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7"/>
        <w:gridCol w:w="1448"/>
      </w:tblGrid>
      <w:tr w:rsidR="004134F9" w14:paraId="0F1D511E" w14:textId="77777777" w:rsidTr="004134F9">
        <w:tc>
          <w:tcPr>
            <w:tcW w:w="8407" w:type="dxa"/>
          </w:tcPr>
          <w:p w14:paraId="287E142A" w14:textId="5F319A83" w:rsidR="004134F9" w:rsidRDefault="004134F9" w:rsidP="004134F9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4134F9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  <w:shd w:val="clear" w:color="auto" w:fill="FFFFFF"/>
              </w:rPr>
              <w:drawing>
                <wp:inline distT="0" distB="0" distL="0" distR="0" wp14:anchorId="0D01778C" wp14:editId="0C53F52D">
                  <wp:extent cx="5201376" cy="1133633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1376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14:paraId="0FFC2DBD" w14:textId="77777777" w:rsidR="004134F9" w:rsidRDefault="004134F9" w:rsidP="0052206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</w:p>
          <w:p w14:paraId="587357B8" w14:textId="77777777" w:rsidR="004134F9" w:rsidRDefault="004134F9" w:rsidP="0052206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</w:p>
          <w:p w14:paraId="07D846B5" w14:textId="0A70E4C7" w:rsidR="004134F9" w:rsidRDefault="004134F9" w:rsidP="0052206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4134F9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  <w:shd w:val="clear" w:color="auto" w:fill="FFFFFF"/>
              </w:rPr>
              <w:drawing>
                <wp:inline distT="0" distB="0" distL="0" distR="0" wp14:anchorId="280568D5" wp14:editId="7293723E">
                  <wp:extent cx="514350" cy="564087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22" cy="564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50D4EA" w14:textId="77777777" w:rsidR="004134F9" w:rsidRDefault="004134F9" w:rsidP="0052206C">
      <w:pPr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14:paraId="035F4B4C" w14:textId="2F209938" w:rsidR="004134F9" w:rsidRPr="00AC2CD8" w:rsidRDefault="004134F9" w:rsidP="00AC2C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CD8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</w:t>
      </w:r>
    </w:p>
    <w:p w14:paraId="45435DA3" w14:textId="02F560A3" w:rsidR="004134F9" w:rsidRPr="00AC2CD8" w:rsidRDefault="004134F9" w:rsidP="00AC2C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CD8">
        <w:rPr>
          <w:rFonts w:ascii="Times New Roman" w:hAnsi="Times New Roman" w:cs="Times New Roman"/>
          <w:sz w:val="28"/>
          <w:szCs w:val="28"/>
        </w:rPr>
        <w:t>Івано-Франківський національний технічний університет нафти і газу</w:t>
      </w:r>
    </w:p>
    <w:p w14:paraId="19FEF002" w14:textId="77777777" w:rsidR="00AC2CD8" w:rsidRPr="00AC2CD8" w:rsidRDefault="00AC2CD8" w:rsidP="00AC2CD8">
      <w:pPr>
        <w:spacing w:after="0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C2CD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Національний контактний пункт за напрямом «Європейська дослідницька рада» «Правові та фінансові аспекти»</w:t>
      </w:r>
      <w:r w:rsidRPr="00AC2CD8">
        <w:rPr>
          <w:rStyle w:val="a6"/>
          <w:rFonts w:ascii="Times New Roman" w:hAnsi="Times New Roman" w:cs="Times New Roman"/>
          <w:color w:val="0092CA"/>
          <w:sz w:val="28"/>
          <w:szCs w:val="28"/>
        </w:rPr>
        <w:t xml:space="preserve"> </w:t>
      </w:r>
      <w:r w:rsidRPr="00AC2CD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при Івано-Франківському національному  технічному університеті нафти і газу</w:t>
      </w:r>
    </w:p>
    <w:p w14:paraId="466329D7" w14:textId="77777777" w:rsidR="005D735E" w:rsidRDefault="005D735E" w:rsidP="00AC2C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04E82E" w14:textId="722E0446" w:rsidR="004134F9" w:rsidRPr="00AC2CD8" w:rsidRDefault="00AC2CD8" w:rsidP="00AC2CD8">
      <w:pPr>
        <w:spacing w:after="0"/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AC2CD8">
        <w:rPr>
          <w:rFonts w:ascii="Times New Roman" w:hAnsi="Times New Roman" w:cs="Times New Roman"/>
          <w:sz w:val="28"/>
          <w:szCs w:val="28"/>
        </w:rPr>
        <w:t xml:space="preserve">30 </w:t>
      </w:r>
      <w:r w:rsidR="004134F9" w:rsidRPr="00AC2CD8">
        <w:rPr>
          <w:rFonts w:ascii="Times New Roman" w:hAnsi="Times New Roman" w:cs="Times New Roman"/>
          <w:sz w:val="28"/>
          <w:szCs w:val="28"/>
        </w:rPr>
        <w:t>жовтня 2024 року</w:t>
      </w:r>
    </w:p>
    <w:p w14:paraId="4DCD662C" w14:textId="77777777" w:rsidR="00AC2CD8" w:rsidRDefault="00AC2CD8" w:rsidP="0052206C">
      <w:pPr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14:paraId="4A4BF803" w14:textId="37E2E267" w:rsidR="004134F9" w:rsidRDefault="00AC2CD8" w:rsidP="0052206C">
      <w:pPr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ВЕБІНАР</w:t>
      </w:r>
    </w:p>
    <w:p w14:paraId="286C92F1" w14:textId="6CF43C5E" w:rsidR="003D65A6" w:rsidRPr="00AC2CD8" w:rsidRDefault="00846A27" w:rsidP="0052206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AC2CD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«</w:t>
      </w:r>
      <w:r w:rsidR="004448D4" w:rsidRPr="00AC2CD8">
        <w:rPr>
          <w:rFonts w:ascii="Times New Roman" w:hAnsi="Times New Roman" w:cs="Times New Roman"/>
          <w:b/>
          <w:color w:val="0070C0"/>
          <w:sz w:val="28"/>
          <w:szCs w:val="28"/>
        </w:rPr>
        <w:t>ВІДКРИТІ КОНКУРСИ ПО ПРОГРАМІ ЄВРОПЕЙСЬКОЇ ДОСЛІДНИЦЬКОЇ РАДИ</w:t>
      </w:r>
      <w:r w:rsidRPr="00AC2CD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»</w:t>
      </w:r>
    </w:p>
    <w:p w14:paraId="3D593B13" w14:textId="77777777" w:rsidR="00964D22" w:rsidRDefault="00964D22" w:rsidP="00DD0E20">
      <w:pPr>
        <w:shd w:val="clear" w:color="auto" w:fill="FFFFFF"/>
        <w:spacing w:after="0"/>
        <w:jc w:val="both"/>
      </w:pPr>
    </w:p>
    <w:p w14:paraId="14390173" w14:textId="1F4BEBEF" w:rsidR="00964D22" w:rsidRPr="00D867A0" w:rsidRDefault="00964D22" w:rsidP="008236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D867A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Підключення онлайн : </w:t>
      </w:r>
    </w:p>
    <w:p w14:paraId="6BF26189" w14:textId="799F8A6D" w:rsidR="00964D22" w:rsidRPr="00D867A0" w:rsidRDefault="00964D22" w:rsidP="00964D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D867A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 </w:t>
      </w:r>
      <w:hyperlink r:id="rId7" w:tgtFrame="_blank" w:tooltip="https://us02web.zoom.us/j/7079231392?pwd=AIansY0Q2Y9VeWOUePrii7fda22pjP.1&amp;omn=89969467445" w:history="1">
        <w:r w:rsidRPr="00D867A0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uk-UA"/>
          </w:rPr>
          <w:t>https://us02web.zoom.us/j/7079231392?pwd=AIansY0Q2Y9VeWOUePrii7fda22pjP.1&amp;omn=89969467445</w:t>
        </w:r>
      </w:hyperlink>
    </w:p>
    <w:p w14:paraId="4938F681" w14:textId="77777777" w:rsidR="00BA4031" w:rsidRPr="008F20DE" w:rsidRDefault="00BA4031" w:rsidP="00BA403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867A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>Conference</w:t>
      </w:r>
      <w:r w:rsidRPr="008F20D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D867A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>ID</w:t>
      </w:r>
      <w:r w:rsidRPr="008F20D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: </w:t>
      </w:r>
      <w:r w:rsidRPr="00D867A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707 923 1392</w:t>
      </w:r>
    </w:p>
    <w:p w14:paraId="295580CA" w14:textId="77777777" w:rsidR="00BA4031" w:rsidRPr="008F20DE" w:rsidRDefault="00BA4031" w:rsidP="00BA4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867A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>Password</w:t>
      </w:r>
      <w:r w:rsidRPr="008F20D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: </w:t>
      </w:r>
      <w:r w:rsidRPr="00D867A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694690</w:t>
      </w:r>
    </w:p>
    <w:p w14:paraId="362F2205" w14:textId="77777777" w:rsidR="00BA4031" w:rsidRDefault="00BA4031" w:rsidP="009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</w:p>
    <w:p w14:paraId="3703C486" w14:textId="141CBFED" w:rsidR="00964D22" w:rsidRPr="00D867A0" w:rsidRDefault="00964D22" w:rsidP="009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D867A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Реєстрація учасників (до 2</w:t>
      </w:r>
      <w:r w:rsidR="008F20DE" w:rsidRPr="008F20DE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  <w:t>9</w:t>
      </w:r>
      <w:r w:rsidR="005D735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жовтня </w:t>
      </w:r>
      <w:r w:rsidR="00BA4031" w:rsidRPr="00D867A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2024 року </w:t>
      </w:r>
      <w:r w:rsidR="005D735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за </w:t>
      </w:r>
      <w:r w:rsidRPr="00D867A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посиланням:</w:t>
      </w:r>
      <w:r w:rsidR="005D735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r w:rsidRPr="00D867A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 </w:t>
      </w:r>
      <w:hyperlink r:id="rId8" w:tgtFrame="_blank" w:history="1">
        <w:r w:rsidRPr="00D867A0">
          <w:rPr>
            <w:color w:val="0070C0"/>
            <w:sz w:val="28"/>
            <w:szCs w:val="28"/>
          </w:rPr>
          <w:t>https://docs.google.com/forms/d/1zGQFArDuFPDakm6QtFs53taaDb2WNfOD5Jyger8V9yQ/edit?ts=670cff11</w:t>
        </w:r>
      </w:hyperlink>
    </w:p>
    <w:p w14:paraId="04E1C455" w14:textId="77777777" w:rsidR="00BA4031" w:rsidRPr="008236A4" w:rsidRDefault="00BA4031" w:rsidP="00D867A0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</w:pPr>
      <w:r w:rsidRPr="008236A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Мета заходу.  </w:t>
      </w:r>
    </w:p>
    <w:p w14:paraId="6435A7A6" w14:textId="77777777" w:rsidR="00BA4031" w:rsidRPr="008236A4" w:rsidRDefault="00BA4031" w:rsidP="00BA40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8236A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Інформування про програми ERC:</w:t>
      </w:r>
      <w:r w:rsidRPr="008236A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Надати детальний огляд конкурсів, які пропонуються Європейською дослідницькою радою, включаючи специфіку програм для молодих дослідників, які прагнуть реалізувати свої проекти на європейському рівні.</w:t>
      </w:r>
    </w:p>
    <w:p w14:paraId="7FBF525F" w14:textId="77777777" w:rsidR="00BA4031" w:rsidRPr="008236A4" w:rsidRDefault="00BA4031" w:rsidP="00BA4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</w:pPr>
      <w:r w:rsidRPr="008236A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ru-RU" w:eastAsia="uk-UA"/>
        </w:rPr>
        <w:t>Розкриття вимог та критеріїв відбору</w:t>
      </w:r>
      <w:r w:rsidRPr="008236A4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  <w:t>: Ознайомити учасників з основними вимогами до заявок, критеріїв оцінювання та особливостями процесу відбору, щоб підвищити шанси на успіх.</w:t>
      </w:r>
    </w:p>
    <w:p w14:paraId="6908B19A" w14:textId="77777777" w:rsidR="00D867A0" w:rsidRPr="008236A4" w:rsidRDefault="00D867A0" w:rsidP="003D6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14:paraId="5DD1FB0C" w14:textId="77777777" w:rsidR="003D65A6" w:rsidRPr="008236A4" w:rsidRDefault="003D65A6" w:rsidP="003D6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236A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Програма заходу:</w:t>
      </w:r>
    </w:p>
    <w:p w14:paraId="5B98DAD1" w14:textId="77777777" w:rsidR="003D65A6" w:rsidRDefault="003D65A6" w:rsidP="003D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46"/>
      </w:tblGrid>
      <w:tr w:rsidR="00D867A0" w14:paraId="08D8C0ED" w14:textId="77777777" w:rsidTr="00D867A0">
        <w:tc>
          <w:tcPr>
            <w:tcW w:w="1809" w:type="dxa"/>
          </w:tcPr>
          <w:p w14:paraId="39767952" w14:textId="78E656FE" w:rsidR="00D867A0" w:rsidRDefault="00D867A0" w:rsidP="003D65A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12.00 – 12.10</w:t>
            </w:r>
          </w:p>
        </w:tc>
        <w:tc>
          <w:tcPr>
            <w:tcW w:w="8046" w:type="dxa"/>
          </w:tcPr>
          <w:p w14:paraId="11190B72" w14:textId="7F6DB75E" w:rsidR="00D867A0" w:rsidRDefault="00D867A0" w:rsidP="00D867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8236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eastAsia="uk-UA"/>
              </w:rPr>
              <w:t xml:space="preserve">Відкриття заходу, представлення цілей  заходу та плану </w:t>
            </w:r>
            <w:r w:rsidRPr="008236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eastAsia="uk-UA"/>
              </w:rPr>
              <w:lastRenderedPageBreak/>
              <w:t>роботи спікерів</w:t>
            </w:r>
          </w:p>
        </w:tc>
      </w:tr>
      <w:tr w:rsidR="00D867A0" w14:paraId="1CC62033" w14:textId="77777777" w:rsidTr="00D867A0">
        <w:tc>
          <w:tcPr>
            <w:tcW w:w="1809" w:type="dxa"/>
          </w:tcPr>
          <w:p w14:paraId="7E6DF386" w14:textId="1AF7D800" w:rsidR="00D867A0" w:rsidRDefault="00D867A0" w:rsidP="003D65A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823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12.10 – 12.40                      </w:t>
            </w:r>
          </w:p>
        </w:tc>
        <w:tc>
          <w:tcPr>
            <w:tcW w:w="8046" w:type="dxa"/>
          </w:tcPr>
          <w:p w14:paraId="5D9758EA" w14:textId="77777777" w:rsidR="00D867A0" w:rsidRPr="00D867A0" w:rsidRDefault="00D867A0" w:rsidP="00D867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eastAsia="uk-UA"/>
              </w:rPr>
            </w:pPr>
            <w:r w:rsidRPr="00D867A0">
              <w:rPr>
                <w:rStyle w:val="a6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ERC</w:t>
            </w:r>
            <w:r w:rsidRPr="00D867A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D867A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Consolidator</w:t>
            </w:r>
            <w:r w:rsidRPr="00D867A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D867A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Grant</w:t>
            </w:r>
            <w:r w:rsidRPr="00D867A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:</w:t>
            </w:r>
            <w:r w:rsidRPr="00D86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86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огляд конкурсу та розкриття вимог і критеріїв відбору</w:t>
            </w:r>
          </w:p>
          <w:p w14:paraId="5B245B0E" w14:textId="16C8EFC5" w:rsidR="00D867A0" w:rsidRPr="00D867A0" w:rsidRDefault="00D867A0" w:rsidP="00D867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val="ru-RU" w:eastAsia="uk-UA"/>
              </w:rPr>
            </w:pPr>
            <w:r w:rsidRPr="008236A4">
              <w:rPr>
                <w:rFonts w:ascii="Times New Roman" w:eastAsia="Times New Roman" w:hAnsi="Times New Roman" w:cs="Times New Roman"/>
                <w:b/>
                <w:bCs/>
                <w:color w:val="202124"/>
                <w:sz w:val="28"/>
                <w:szCs w:val="28"/>
                <w:lang w:eastAsia="uk-UA"/>
              </w:rPr>
              <w:t>Мар’ян Слабінога</w:t>
            </w:r>
            <w:r w:rsidRPr="008236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val="ru-RU" w:eastAsia="uk-UA"/>
              </w:rPr>
              <w:t>,</w:t>
            </w:r>
            <w:r w:rsidRPr="00823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23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кандидат технічних наук, доцент, доцент кафедри компʼютерних систем і мереж ІФНТУНГ</w:t>
            </w:r>
          </w:p>
        </w:tc>
      </w:tr>
      <w:tr w:rsidR="00D867A0" w14:paraId="7E51FF38" w14:textId="77777777" w:rsidTr="00D867A0">
        <w:trPr>
          <w:trHeight w:val="1680"/>
        </w:trPr>
        <w:tc>
          <w:tcPr>
            <w:tcW w:w="1809" w:type="dxa"/>
          </w:tcPr>
          <w:p w14:paraId="77CDFE85" w14:textId="2FE8B22A" w:rsidR="00D867A0" w:rsidRDefault="00D867A0" w:rsidP="003D65A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8236A4">
              <w:rPr>
                <w:rFonts w:ascii="Times New Roman" w:hAnsi="Times New Roman" w:cs="Times New Roman"/>
                <w:sz w:val="28"/>
                <w:szCs w:val="28"/>
              </w:rPr>
              <w:t xml:space="preserve">12.40 – 13.00                      </w:t>
            </w:r>
          </w:p>
        </w:tc>
        <w:tc>
          <w:tcPr>
            <w:tcW w:w="8046" w:type="dxa"/>
          </w:tcPr>
          <w:p w14:paraId="38F6CACB" w14:textId="65106069" w:rsidR="00D867A0" w:rsidRPr="00D867A0" w:rsidRDefault="00D867A0" w:rsidP="00D867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eastAsia="uk-UA"/>
              </w:rPr>
            </w:pPr>
            <w:r w:rsidRPr="00D867A0">
              <w:rPr>
                <w:rStyle w:val="a6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ERC</w:t>
            </w:r>
            <w:r w:rsidRPr="00D867A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D867A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Advanced</w:t>
            </w:r>
            <w:r w:rsidRPr="00D867A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D867A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Grant</w:t>
            </w:r>
            <w:r w:rsidRPr="00D867A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:</w:t>
            </w:r>
            <w:r w:rsidRPr="00D86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86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оголошення вимог та критеріїв відбору</w:t>
            </w:r>
          </w:p>
          <w:p w14:paraId="34AA24C9" w14:textId="56E7E4CA" w:rsidR="00D867A0" w:rsidRPr="00D867A0" w:rsidRDefault="00D867A0" w:rsidP="00D867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uk-UA"/>
              </w:rPr>
            </w:pPr>
            <w:r w:rsidRPr="008236A4">
              <w:rPr>
                <w:rFonts w:ascii="Times New Roman" w:eastAsia="Times New Roman" w:hAnsi="Times New Roman" w:cs="Times New Roman"/>
                <w:b/>
                <w:bCs/>
                <w:color w:val="202124"/>
                <w:sz w:val="28"/>
                <w:szCs w:val="28"/>
                <w:lang w:eastAsia="uk-UA"/>
              </w:rPr>
              <w:t xml:space="preserve">Тетяна Попова, </w:t>
            </w:r>
            <w:r w:rsidRPr="008236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завідувачка відділу </w:t>
            </w:r>
            <w:r w:rsidRPr="008236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координації проектної діяльності ЦМС ІФНТУНГ</w:t>
            </w:r>
            <w:r w:rsidRPr="008236A4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uk-UA"/>
              </w:rPr>
              <w:t>, координатор Національного контактного пункту за напрямом «Європейська дослідницька рада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uk-UA"/>
              </w:rPr>
              <w:t>» «Правові та фінансові аспекти»</w:t>
            </w:r>
          </w:p>
        </w:tc>
      </w:tr>
      <w:tr w:rsidR="00D867A0" w14:paraId="047FFEC7" w14:textId="77777777" w:rsidTr="00D867A0">
        <w:tc>
          <w:tcPr>
            <w:tcW w:w="1809" w:type="dxa"/>
          </w:tcPr>
          <w:p w14:paraId="7B3A041A" w14:textId="1EB3DAEF" w:rsidR="00D867A0" w:rsidRPr="008236A4" w:rsidRDefault="00D867A0" w:rsidP="003D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A4">
              <w:rPr>
                <w:rFonts w:ascii="Times New Roman" w:hAnsi="Times New Roman" w:cs="Times New Roman"/>
                <w:sz w:val="28"/>
                <w:szCs w:val="28"/>
              </w:rPr>
              <w:t xml:space="preserve">13.00 – 13.25                      </w:t>
            </w:r>
          </w:p>
        </w:tc>
        <w:tc>
          <w:tcPr>
            <w:tcW w:w="8046" w:type="dxa"/>
          </w:tcPr>
          <w:p w14:paraId="346088E7" w14:textId="77777777" w:rsidR="00D867A0" w:rsidRPr="00D867A0" w:rsidRDefault="00D867A0" w:rsidP="00D867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eastAsia="uk-UA"/>
              </w:rPr>
            </w:pPr>
            <w:r w:rsidRPr="00D867A0">
              <w:rPr>
                <w:rStyle w:val="a6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ERC</w:t>
            </w:r>
            <w:r w:rsidRPr="00D867A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D867A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Synergy</w:t>
            </w:r>
            <w:r w:rsidRPr="00D867A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D867A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Grant</w:t>
            </w:r>
            <w:r w:rsidRPr="00D867A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: </w:t>
            </w:r>
            <w:r w:rsidRPr="00D86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презентація конкурсу та визначення вимог і критеріїв відбору</w:t>
            </w:r>
          </w:p>
          <w:p w14:paraId="7BBC5E71" w14:textId="564F2574" w:rsidR="00D867A0" w:rsidRPr="00D867A0" w:rsidRDefault="00D867A0" w:rsidP="00D867A0">
            <w:pPr>
              <w:jc w:val="both"/>
              <w:textAlignment w:val="baseline"/>
              <w:rPr>
                <w:rStyle w:val="a6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ru-RU"/>
              </w:rPr>
            </w:pPr>
            <w:r w:rsidRPr="008236A4">
              <w:rPr>
                <w:rFonts w:ascii="Times New Roman" w:eastAsia="Times New Roman" w:hAnsi="Times New Roman" w:cs="Times New Roman"/>
                <w:b/>
                <w:bCs/>
                <w:color w:val="202124"/>
                <w:sz w:val="28"/>
                <w:szCs w:val="28"/>
                <w:lang w:eastAsia="uk-UA"/>
              </w:rPr>
              <w:t xml:space="preserve">Андрій Коцюбинський, </w:t>
            </w:r>
            <w:r w:rsidRPr="00823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кандидат фізико-математичних наук, доцент кафедри технології захисту навколишнього середовища та безпеки праці ІФНТУНГ</w:t>
            </w:r>
          </w:p>
        </w:tc>
      </w:tr>
      <w:tr w:rsidR="00D867A0" w14:paraId="63CEF24B" w14:textId="77777777" w:rsidTr="00D867A0">
        <w:tc>
          <w:tcPr>
            <w:tcW w:w="1809" w:type="dxa"/>
          </w:tcPr>
          <w:p w14:paraId="3D18F3EF" w14:textId="2C203D20" w:rsidR="00D867A0" w:rsidRPr="008236A4" w:rsidRDefault="00D867A0" w:rsidP="003D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 – 13.30</w:t>
            </w:r>
            <w:r w:rsidRPr="008236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8046" w:type="dxa"/>
          </w:tcPr>
          <w:p w14:paraId="0152E2AF" w14:textId="6F4BD791" w:rsidR="00D867A0" w:rsidRPr="00D867A0" w:rsidRDefault="00D867A0" w:rsidP="00D867A0">
            <w:pPr>
              <w:jc w:val="both"/>
              <w:textAlignment w:val="baseline"/>
              <w:rPr>
                <w:rStyle w:val="a6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23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Завершення зустрічі, питання у чаті.</w:t>
            </w:r>
          </w:p>
        </w:tc>
      </w:tr>
    </w:tbl>
    <w:p w14:paraId="389C1F88" w14:textId="77777777" w:rsidR="00BA4031" w:rsidRPr="008236A4" w:rsidRDefault="00BA4031" w:rsidP="003D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14:paraId="619273A8" w14:textId="77777777" w:rsidR="003D65A6" w:rsidRPr="008236A4" w:rsidRDefault="003D65A6" w:rsidP="0053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236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Захід проводять </w:t>
      </w:r>
      <w:r w:rsidRPr="008236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за підтримки Європейського Союзу та </w:t>
      </w:r>
      <w:r w:rsidR="0053462E" w:rsidRPr="008236A4">
        <w:rPr>
          <w:rFonts w:ascii="Times New Roman" w:hAnsi="Times New Roman" w:cs="Times New Roman"/>
          <w:i/>
          <w:sz w:val="28"/>
          <w:szCs w:val="28"/>
        </w:rPr>
        <w:t>Міністерства освіти і науки України</w:t>
      </w:r>
    </w:p>
    <w:p w14:paraId="4A6BE339" w14:textId="77777777" w:rsidR="003D65A6" w:rsidRPr="008236A4" w:rsidRDefault="003D65A6" w:rsidP="003D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14:paraId="3EC64F87" w14:textId="77777777" w:rsidR="00A50A5F" w:rsidRPr="008236A4" w:rsidRDefault="00A50A5F" w:rsidP="003D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236A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Довідкові інформаційні ресурси </w:t>
      </w:r>
    </w:p>
    <w:p w14:paraId="53D842E0" w14:textId="77777777" w:rsidR="00A50A5F" w:rsidRPr="008236A4" w:rsidRDefault="00A50A5F" w:rsidP="003D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236A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• Портал фінансування та тендерів Європейської комісії </w:t>
      </w:r>
    </w:p>
    <w:p w14:paraId="624310DA" w14:textId="6C2F46C5" w:rsidR="00A50A5F" w:rsidRPr="008236A4" w:rsidRDefault="00A50A5F" w:rsidP="003D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hyperlink r:id="rId9" w:history="1">
        <w:r w:rsidRPr="008236A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https://ec.europa.eu/info/funding-tenders/opportunities/portal/screen/home</w:t>
        </w:r>
      </w:hyperlink>
      <w:r w:rsidRPr="008236A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14:paraId="5A1CDA47" w14:textId="47F4327B" w:rsidR="00A50A5F" w:rsidRPr="008236A4" w:rsidRDefault="00A50A5F" w:rsidP="003D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236A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• Офіс Горизонт Європа в Україні </w:t>
      </w:r>
      <w:hyperlink r:id="rId10" w:history="1">
        <w:r w:rsidRPr="008236A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https://horizon-europe.org.ua</w:t>
        </w:r>
      </w:hyperlink>
      <w:r w:rsidRPr="008236A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14:paraId="27F8F0D4" w14:textId="09AFE86B" w:rsidR="003D65A6" w:rsidRDefault="00A50A5F" w:rsidP="003D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8236A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• Національний портал міжнародного науково-технічного співробітництва </w:t>
      </w:r>
      <w:hyperlink r:id="rId11" w:history="1">
        <w:r w:rsidRPr="008236A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https://ms.nauka.gov.ua</w:t>
        </w:r>
      </w:hyperlink>
      <w:r w:rsidRPr="008236A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3D65A6" w:rsidRPr="008236A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br w:type="textWrapping" w:clear="all"/>
      </w:r>
    </w:p>
    <w:p w14:paraId="6A015EF0" w14:textId="1BF0DD62" w:rsidR="008236A4" w:rsidRDefault="008F20DE" w:rsidP="003D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Відповідальна за організацію вебінару: керівник НКП «Європейська дослідницька рада» «Правові та фінансові аспекти» Попова Тетяна</w:t>
      </w:r>
    </w:p>
    <w:p w14:paraId="2F0EBDFE" w14:textId="4A7B4892" w:rsidR="008F20DE" w:rsidRDefault="008F20DE" w:rsidP="003D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+380683160707</w:t>
      </w:r>
    </w:p>
    <w:p w14:paraId="57AEA8A3" w14:textId="46833C8F" w:rsidR="008F20DE" w:rsidRPr="008F20DE" w:rsidRDefault="008F20DE" w:rsidP="003D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uk-UA"/>
        </w:rPr>
        <w:t>Tetiana</w:t>
      </w:r>
      <w:r w:rsidRPr="008F20D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uk-UA"/>
        </w:rPr>
        <w:t>popova</w:t>
      </w:r>
      <w:r w:rsidRPr="008F20D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@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uk-UA"/>
        </w:rPr>
        <w:t>nung</w:t>
      </w:r>
      <w:r w:rsidRPr="008F20D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uk-UA"/>
        </w:rPr>
        <w:t>edu</w:t>
      </w:r>
      <w:r w:rsidRPr="008F20D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uk-UA"/>
        </w:rPr>
        <w:t>ua</w:t>
      </w:r>
    </w:p>
    <w:p w14:paraId="51A41CF1" w14:textId="77777777" w:rsidR="008236A4" w:rsidRPr="008236A4" w:rsidRDefault="008236A4" w:rsidP="003D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14:paraId="5985E60E" w14:textId="77777777" w:rsidR="00046A61" w:rsidRDefault="00046A61" w:rsidP="003D65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14:paraId="24555A8E" w14:textId="77777777" w:rsidR="00046A61" w:rsidRPr="003D65A6" w:rsidRDefault="00046A61" w:rsidP="003D65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sectPr w:rsidR="00046A61" w:rsidRPr="003D65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B1605"/>
    <w:multiLevelType w:val="multilevel"/>
    <w:tmpl w:val="0800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116C4"/>
    <w:multiLevelType w:val="multilevel"/>
    <w:tmpl w:val="A4B4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2A80"/>
    <w:multiLevelType w:val="multilevel"/>
    <w:tmpl w:val="4BC4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3360E"/>
    <w:multiLevelType w:val="multilevel"/>
    <w:tmpl w:val="F37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E27DF"/>
    <w:multiLevelType w:val="multilevel"/>
    <w:tmpl w:val="B90477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36E26"/>
    <w:multiLevelType w:val="multilevel"/>
    <w:tmpl w:val="ED682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748A8"/>
    <w:multiLevelType w:val="multilevel"/>
    <w:tmpl w:val="17B8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C01F4"/>
    <w:multiLevelType w:val="multilevel"/>
    <w:tmpl w:val="22DA4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C07E3"/>
    <w:multiLevelType w:val="multilevel"/>
    <w:tmpl w:val="73B8B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100F1"/>
    <w:multiLevelType w:val="multilevel"/>
    <w:tmpl w:val="A016F406"/>
    <w:lvl w:ilvl="0">
      <w:start w:val="12"/>
      <w:numFmt w:val="decimal"/>
      <w:lvlText w:val="%1"/>
      <w:lvlJc w:val="left"/>
      <w:pPr>
        <w:ind w:left="675" w:hanging="675"/>
      </w:pPr>
      <w:rPr>
        <w:rFonts w:eastAsiaTheme="minorHAnsi" w:hint="default"/>
        <w:b w:val="0"/>
        <w:i w:val="0"/>
        <w:color w:val="auto"/>
      </w:rPr>
    </w:lvl>
    <w:lvl w:ilvl="1">
      <w:start w:val="10"/>
      <w:numFmt w:val="decimal"/>
      <w:lvlText w:val="%1.%2"/>
      <w:lvlJc w:val="left"/>
      <w:pPr>
        <w:ind w:left="959" w:hanging="675"/>
      </w:pPr>
      <w:rPr>
        <w:rFonts w:eastAsiaTheme="minorHAnsi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eastAsiaTheme="minorHAnsi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eastAsiaTheme="minorHAnsi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eastAsiaTheme="minorHAnsi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eastAsiaTheme="minorHAnsi" w:hint="default"/>
        <w:b w:val="0"/>
        <w:i w:val="0"/>
        <w:color w:val="auto"/>
      </w:rPr>
    </w:lvl>
  </w:abstractNum>
  <w:abstractNum w:abstractNumId="10" w15:restartNumberingAfterBreak="0">
    <w:nsid w:val="6DC7307D"/>
    <w:multiLevelType w:val="multilevel"/>
    <w:tmpl w:val="DDA80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97433">
    <w:abstractNumId w:val="2"/>
  </w:num>
  <w:num w:numId="2" w16cid:durableId="234127041">
    <w:abstractNumId w:val="1"/>
  </w:num>
  <w:num w:numId="3" w16cid:durableId="458568035">
    <w:abstractNumId w:val="0"/>
  </w:num>
  <w:num w:numId="4" w16cid:durableId="227888271">
    <w:abstractNumId w:val="8"/>
    <w:lvlOverride w:ilvl="0">
      <w:lvl w:ilvl="0">
        <w:numFmt w:val="decimal"/>
        <w:lvlText w:val="%1."/>
        <w:lvlJc w:val="left"/>
      </w:lvl>
    </w:lvlOverride>
  </w:num>
  <w:num w:numId="5" w16cid:durableId="1328166723">
    <w:abstractNumId w:val="5"/>
    <w:lvlOverride w:ilvl="0">
      <w:lvl w:ilvl="0">
        <w:numFmt w:val="decimal"/>
        <w:lvlText w:val="%1."/>
        <w:lvlJc w:val="left"/>
      </w:lvl>
    </w:lvlOverride>
  </w:num>
  <w:num w:numId="6" w16cid:durableId="438061592">
    <w:abstractNumId w:val="4"/>
    <w:lvlOverride w:ilvl="0">
      <w:lvl w:ilvl="0">
        <w:numFmt w:val="decimal"/>
        <w:lvlText w:val="%1."/>
        <w:lvlJc w:val="left"/>
      </w:lvl>
    </w:lvlOverride>
  </w:num>
  <w:num w:numId="7" w16cid:durableId="327174388">
    <w:abstractNumId w:val="7"/>
    <w:lvlOverride w:ilvl="0">
      <w:lvl w:ilvl="0">
        <w:numFmt w:val="decimal"/>
        <w:lvlText w:val="%1."/>
        <w:lvlJc w:val="left"/>
      </w:lvl>
    </w:lvlOverride>
  </w:num>
  <w:num w:numId="8" w16cid:durableId="1782265202">
    <w:abstractNumId w:val="6"/>
  </w:num>
  <w:num w:numId="9" w16cid:durableId="1516462341">
    <w:abstractNumId w:val="10"/>
  </w:num>
  <w:num w:numId="10" w16cid:durableId="273555565">
    <w:abstractNumId w:val="3"/>
  </w:num>
  <w:num w:numId="11" w16cid:durableId="5876142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A27"/>
    <w:rsid w:val="00046A61"/>
    <w:rsid w:val="0004784F"/>
    <w:rsid w:val="0008097A"/>
    <w:rsid w:val="000E409E"/>
    <w:rsid w:val="00110430"/>
    <w:rsid w:val="0011666D"/>
    <w:rsid w:val="001713BF"/>
    <w:rsid w:val="00277A1F"/>
    <w:rsid w:val="002F39D2"/>
    <w:rsid w:val="00311CF3"/>
    <w:rsid w:val="00356C20"/>
    <w:rsid w:val="003D65A6"/>
    <w:rsid w:val="004134F9"/>
    <w:rsid w:val="004448D4"/>
    <w:rsid w:val="00446E13"/>
    <w:rsid w:val="00482BFF"/>
    <w:rsid w:val="004A2627"/>
    <w:rsid w:val="00515B7C"/>
    <w:rsid w:val="0052206C"/>
    <w:rsid w:val="0053462E"/>
    <w:rsid w:val="00535F3E"/>
    <w:rsid w:val="005D735E"/>
    <w:rsid w:val="005E05D8"/>
    <w:rsid w:val="006971CB"/>
    <w:rsid w:val="006B1098"/>
    <w:rsid w:val="00742366"/>
    <w:rsid w:val="00747586"/>
    <w:rsid w:val="007C49A9"/>
    <w:rsid w:val="008236A4"/>
    <w:rsid w:val="00846A27"/>
    <w:rsid w:val="00872BFB"/>
    <w:rsid w:val="008867FE"/>
    <w:rsid w:val="008E1139"/>
    <w:rsid w:val="008F20DE"/>
    <w:rsid w:val="00925263"/>
    <w:rsid w:val="00964D22"/>
    <w:rsid w:val="00A26651"/>
    <w:rsid w:val="00A50A5F"/>
    <w:rsid w:val="00AC2CD8"/>
    <w:rsid w:val="00B0525D"/>
    <w:rsid w:val="00B37BE6"/>
    <w:rsid w:val="00BA4031"/>
    <w:rsid w:val="00BD0E7D"/>
    <w:rsid w:val="00C46E59"/>
    <w:rsid w:val="00CC6545"/>
    <w:rsid w:val="00CE6E41"/>
    <w:rsid w:val="00D37689"/>
    <w:rsid w:val="00D456A3"/>
    <w:rsid w:val="00D867A0"/>
    <w:rsid w:val="00DD0E20"/>
    <w:rsid w:val="00DF1E1E"/>
    <w:rsid w:val="00E815FE"/>
    <w:rsid w:val="00F557B7"/>
    <w:rsid w:val="00F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0321"/>
  <w15:docId w15:val="{6A12430E-7B3B-47E8-A4B1-C7F5BE10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46E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5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D456A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List Paragraph"/>
    <w:basedOn w:val="a"/>
    <w:uiPriority w:val="34"/>
    <w:qFormat/>
    <w:rsid w:val="00E815FE"/>
    <w:pPr>
      <w:ind w:left="720"/>
      <w:contextualSpacing/>
    </w:pPr>
  </w:style>
  <w:style w:type="character" w:styleId="a6">
    <w:name w:val="Strong"/>
    <w:basedOn w:val="a0"/>
    <w:uiPriority w:val="22"/>
    <w:qFormat/>
    <w:rsid w:val="00BD0E7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46E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Незакрита згадка1"/>
    <w:basedOn w:val="a0"/>
    <w:uiPriority w:val="99"/>
    <w:semiHidden/>
    <w:unhideWhenUsed/>
    <w:rsid w:val="00FD2641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6B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B10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4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7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9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6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32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22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365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1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4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49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46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1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30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399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601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254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142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2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0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2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2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86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68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38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37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4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315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zGQFArDuFPDakm6QtFs53taaDb2WNfOD5Jyger8V9yQ/edit?ts=670cff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7079231392?pwd=AIansY0Q2Y9VeWOUePrii7fda22pjP.1&amp;omn=899694674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s.nauka.gov.u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horizon-europe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opportunities/portal/screen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Tanja</cp:lastModifiedBy>
  <cp:revision>15</cp:revision>
  <cp:lastPrinted>2024-10-15T08:12:00Z</cp:lastPrinted>
  <dcterms:created xsi:type="dcterms:W3CDTF">2024-10-15T07:31:00Z</dcterms:created>
  <dcterms:modified xsi:type="dcterms:W3CDTF">2024-10-20T14:57:00Z</dcterms:modified>
</cp:coreProperties>
</file>