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CD26B" w14:textId="77777777" w:rsidR="004250D5" w:rsidRDefault="004250D5" w:rsidP="00425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FF5">
        <w:rPr>
          <w:rFonts w:ascii="Times New Roman" w:hAnsi="Times New Roman" w:cs="Times New Roman"/>
          <w:b/>
          <w:sz w:val="28"/>
          <w:szCs w:val="28"/>
        </w:rPr>
        <w:t>АНОТАЦІЯ НАВЧАЛЬНОЇ ДИСЦИПЛІНИ</w:t>
      </w:r>
    </w:p>
    <w:p w14:paraId="1A31133D" w14:textId="062A1444" w:rsidR="004250D5" w:rsidRPr="002E2DF7" w:rsidRDefault="004250D5" w:rsidP="00425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DF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Контен</w:t>
      </w:r>
      <w:r w:rsidR="00E92C1E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-аналіз</w:t>
      </w:r>
      <w:r w:rsidRPr="002E2DF7">
        <w:rPr>
          <w:rFonts w:ascii="Times New Roman" w:hAnsi="Times New Roman" w:cs="Times New Roman"/>
          <w:b/>
          <w:sz w:val="28"/>
          <w:szCs w:val="28"/>
        </w:rPr>
        <w:t>»</w:t>
      </w:r>
    </w:p>
    <w:p w14:paraId="67BBBFC2" w14:textId="77777777" w:rsidR="004250D5" w:rsidRPr="00160FF5" w:rsidRDefault="004250D5" w:rsidP="00425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04"/>
        <w:gridCol w:w="3544"/>
        <w:gridCol w:w="5528"/>
      </w:tblGrid>
      <w:tr w:rsidR="004250D5" w:rsidRPr="00160FF5" w14:paraId="2B9B254F" w14:textId="77777777" w:rsidTr="00FC0147">
        <w:tc>
          <w:tcPr>
            <w:tcW w:w="704" w:type="dxa"/>
            <w:vAlign w:val="center"/>
          </w:tcPr>
          <w:p w14:paraId="28B862F3" w14:textId="77777777" w:rsidR="004250D5" w:rsidRPr="00160FF5" w:rsidRDefault="004250D5" w:rsidP="00FC0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Align w:val="center"/>
          </w:tcPr>
          <w:p w14:paraId="44B8C637" w14:textId="77777777" w:rsidR="004250D5" w:rsidRPr="00160FF5" w:rsidRDefault="004250D5" w:rsidP="00FC0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b/>
                <w:sz w:val="24"/>
                <w:szCs w:val="24"/>
              </w:rPr>
              <w:t>Назва поля</w:t>
            </w:r>
          </w:p>
        </w:tc>
        <w:tc>
          <w:tcPr>
            <w:tcW w:w="5528" w:type="dxa"/>
            <w:vAlign w:val="center"/>
          </w:tcPr>
          <w:p w14:paraId="7F98FFD2" w14:textId="77777777" w:rsidR="004250D5" w:rsidRPr="00160FF5" w:rsidRDefault="004250D5" w:rsidP="00FC0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</w:p>
        </w:tc>
      </w:tr>
      <w:tr w:rsidR="004250D5" w:rsidRPr="00160FF5" w14:paraId="0BB20821" w14:textId="77777777" w:rsidTr="00FC0147">
        <w:tc>
          <w:tcPr>
            <w:tcW w:w="704" w:type="dxa"/>
          </w:tcPr>
          <w:p w14:paraId="79F311A6" w14:textId="77777777" w:rsidR="004250D5" w:rsidRPr="00160FF5" w:rsidRDefault="004250D5" w:rsidP="00FC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7CF91838" w14:textId="77777777" w:rsidR="004250D5" w:rsidRPr="00160FF5" w:rsidRDefault="004250D5" w:rsidP="00FC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Назва дисципліни</w:t>
            </w:r>
          </w:p>
        </w:tc>
        <w:tc>
          <w:tcPr>
            <w:tcW w:w="5528" w:type="dxa"/>
          </w:tcPr>
          <w:p w14:paraId="7B23138D" w14:textId="17582D5A" w:rsidR="004250D5" w:rsidRPr="004250D5" w:rsidRDefault="004250D5" w:rsidP="00FC01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0D5">
              <w:rPr>
                <w:rFonts w:ascii="Times New Roman" w:hAnsi="Times New Roman" w:cs="Times New Roman"/>
                <w:b/>
                <w:sz w:val="24"/>
                <w:szCs w:val="24"/>
              </w:rPr>
              <w:t>Контен</w:t>
            </w:r>
            <w:r w:rsidR="00E92C1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4250D5">
              <w:rPr>
                <w:rFonts w:ascii="Times New Roman" w:hAnsi="Times New Roman" w:cs="Times New Roman"/>
                <w:b/>
                <w:sz w:val="24"/>
                <w:szCs w:val="24"/>
              </w:rPr>
              <w:t>-аналіз</w:t>
            </w:r>
          </w:p>
        </w:tc>
      </w:tr>
      <w:tr w:rsidR="004250D5" w:rsidRPr="00160FF5" w14:paraId="32F9FD6A" w14:textId="77777777" w:rsidTr="00FC0147">
        <w:tc>
          <w:tcPr>
            <w:tcW w:w="704" w:type="dxa"/>
          </w:tcPr>
          <w:p w14:paraId="47EE8FDD" w14:textId="77777777" w:rsidR="004250D5" w:rsidRPr="00160FF5" w:rsidRDefault="004250D5" w:rsidP="00FC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2611DBC4" w14:textId="77777777" w:rsidR="004250D5" w:rsidRPr="00160FF5" w:rsidRDefault="004250D5" w:rsidP="00FC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</w:tc>
        <w:tc>
          <w:tcPr>
            <w:tcW w:w="5528" w:type="dxa"/>
          </w:tcPr>
          <w:p w14:paraId="1628B6D0" w14:textId="77777777" w:rsidR="004250D5" w:rsidRPr="00160FF5" w:rsidRDefault="00A44194" w:rsidP="00FC0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65">
              <w:rPr>
                <w:rFonts w:ascii="Times New Roman" w:hAnsi="Times New Roman" w:cs="Times New Roman"/>
                <w:sz w:val="24"/>
                <w:szCs w:val="24"/>
              </w:rPr>
              <w:t>Вибіркова частина. Дисципліни із кафедрального каталогу</w:t>
            </w:r>
          </w:p>
        </w:tc>
      </w:tr>
      <w:tr w:rsidR="004250D5" w:rsidRPr="00160FF5" w14:paraId="0A9F1EB6" w14:textId="77777777" w:rsidTr="00FC0147">
        <w:tc>
          <w:tcPr>
            <w:tcW w:w="704" w:type="dxa"/>
          </w:tcPr>
          <w:p w14:paraId="3B7B99A9" w14:textId="77777777" w:rsidR="004250D5" w:rsidRPr="00160FF5" w:rsidRDefault="004250D5" w:rsidP="00FC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0FC2AD2F" w14:textId="77777777" w:rsidR="004250D5" w:rsidRPr="00160FF5" w:rsidRDefault="004250D5" w:rsidP="00FC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 xml:space="preserve">Спеціальності </w:t>
            </w:r>
          </w:p>
        </w:tc>
        <w:tc>
          <w:tcPr>
            <w:tcW w:w="5528" w:type="dxa"/>
          </w:tcPr>
          <w:p w14:paraId="3A7A8DCF" w14:textId="77777777" w:rsidR="004250D5" w:rsidRPr="00160FF5" w:rsidRDefault="004250D5" w:rsidP="00FC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029 – Інформаційна, бібліотечна та архівна справа</w:t>
            </w:r>
          </w:p>
        </w:tc>
      </w:tr>
      <w:tr w:rsidR="004250D5" w:rsidRPr="00160FF5" w14:paraId="130DD4B5" w14:textId="77777777" w:rsidTr="00FC0147">
        <w:tc>
          <w:tcPr>
            <w:tcW w:w="704" w:type="dxa"/>
          </w:tcPr>
          <w:p w14:paraId="1569DDCC" w14:textId="77777777" w:rsidR="004250D5" w:rsidRPr="00160FF5" w:rsidRDefault="004250D5" w:rsidP="00FC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196E9EFF" w14:textId="77777777" w:rsidR="004250D5" w:rsidRPr="00160FF5" w:rsidRDefault="004250D5" w:rsidP="00FC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 xml:space="preserve">Мова викладання </w:t>
            </w:r>
          </w:p>
        </w:tc>
        <w:tc>
          <w:tcPr>
            <w:tcW w:w="5528" w:type="dxa"/>
          </w:tcPr>
          <w:p w14:paraId="43D665D7" w14:textId="77777777" w:rsidR="004250D5" w:rsidRPr="00160FF5" w:rsidRDefault="004250D5" w:rsidP="00FC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</w:tr>
      <w:tr w:rsidR="004250D5" w:rsidRPr="00160FF5" w14:paraId="622736B8" w14:textId="77777777" w:rsidTr="00FC0147">
        <w:tc>
          <w:tcPr>
            <w:tcW w:w="704" w:type="dxa"/>
          </w:tcPr>
          <w:p w14:paraId="14A5D0F0" w14:textId="77777777" w:rsidR="004250D5" w:rsidRPr="00160FF5" w:rsidRDefault="004250D5" w:rsidP="00FC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384D4EF8" w14:textId="77777777" w:rsidR="004250D5" w:rsidRPr="00160FF5" w:rsidRDefault="004250D5" w:rsidP="00FC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Семестр викладання</w:t>
            </w:r>
          </w:p>
        </w:tc>
        <w:tc>
          <w:tcPr>
            <w:tcW w:w="5528" w:type="dxa"/>
          </w:tcPr>
          <w:p w14:paraId="08DB5A63" w14:textId="77777777" w:rsidR="004250D5" w:rsidRPr="00160FF5" w:rsidRDefault="004250D5" w:rsidP="00FC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454AF1">
              <w:rPr>
                <w:rFonts w:ascii="Times New Roman" w:hAnsi="Times New Roman" w:cs="Times New Roman"/>
                <w:sz w:val="24"/>
                <w:szCs w:val="24"/>
              </w:rPr>
              <w:t>(магістерський рівень)</w:t>
            </w:r>
          </w:p>
        </w:tc>
      </w:tr>
      <w:tr w:rsidR="004250D5" w:rsidRPr="00160FF5" w14:paraId="1D4AF13B" w14:textId="77777777" w:rsidTr="00FC0147">
        <w:tc>
          <w:tcPr>
            <w:tcW w:w="704" w:type="dxa"/>
          </w:tcPr>
          <w:p w14:paraId="156B17E0" w14:textId="77777777" w:rsidR="004250D5" w:rsidRPr="00160FF5" w:rsidRDefault="004250D5" w:rsidP="00FC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487F967C" w14:textId="77777777" w:rsidR="004250D5" w:rsidRPr="00160FF5" w:rsidRDefault="004250D5" w:rsidP="00FC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</w:t>
            </w:r>
          </w:p>
          <w:p w14:paraId="61BCF008" w14:textId="77777777" w:rsidR="004250D5" w:rsidRPr="00160FF5" w:rsidRDefault="004250D5" w:rsidP="00FC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 xml:space="preserve">- кредитів ЄКТС </w:t>
            </w:r>
          </w:p>
          <w:p w14:paraId="28514CB5" w14:textId="77777777" w:rsidR="004250D5" w:rsidRPr="00160FF5" w:rsidRDefault="004250D5" w:rsidP="00FC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- академічних годин</w:t>
            </w:r>
          </w:p>
        </w:tc>
        <w:tc>
          <w:tcPr>
            <w:tcW w:w="5528" w:type="dxa"/>
          </w:tcPr>
          <w:p w14:paraId="51F88183" w14:textId="77777777" w:rsidR="004250D5" w:rsidRDefault="004250D5" w:rsidP="00FC0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D5C8D" w14:textId="77777777" w:rsidR="004250D5" w:rsidRPr="004C4627" w:rsidRDefault="004250D5" w:rsidP="00FC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4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245E85" w14:textId="77777777" w:rsidR="004250D5" w:rsidRPr="00160FF5" w:rsidRDefault="004250D5" w:rsidP="00FC0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C4627">
              <w:rPr>
                <w:rFonts w:ascii="Times New Roman" w:hAnsi="Times New Roman" w:cs="Times New Roman"/>
                <w:sz w:val="24"/>
                <w:szCs w:val="24"/>
              </w:rPr>
              <w:t>0 годин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год – лекції, 18</w:t>
            </w:r>
            <w:r w:rsidRPr="004C4627">
              <w:rPr>
                <w:rFonts w:ascii="Times New Roman" w:hAnsi="Times New Roman" w:cs="Times New Roman"/>
                <w:sz w:val="24"/>
                <w:szCs w:val="24"/>
              </w:rPr>
              <w:t xml:space="preserve"> год – практичні заняття,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4C4627">
              <w:rPr>
                <w:rFonts w:ascii="Times New Roman" w:hAnsi="Times New Roman" w:cs="Times New Roman"/>
                <w:sz w:val="24"/>
                <w:szCs w:val="24"/>
              </w:rPr>
              <w:t xml:space="preserve"> год – самостійна робота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250D5" w:rsidRPr="00160FF5" w14:paraId="5915537B" w14:textId="77777777" w:rsidTr="00FC0147">
        <w:tc>
          <w:tcPr>
            <w:tcW w:w="704" w:type="dxa"/>
          </w:tcPr>
          <w:p w14:paraId="5F1520E6" w14:textId="77777777" w:rsidR="004250D5" w:rsidRPr="00160FF5" w:rsidRDefault="004250D5" w:rsidP="00FC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14:paraId="489C07CC" w14:textId="77777777" w:rsidR="004250D5" w:rsidRPr="00160FF5" w:rsidRDefault="004250D5" w:rsidP="00FC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Форма підсумкового контролю та наявність індивідуальних завдань</w:t>
            </w:r>
          </w:p>
        </w:tc>
        <w:tc>
          <w:tcPr>
            <w:tcW w:w="5528" w:type="dxa"/>
            <w:vAlign w:val="center"/>
          </w:tcPr>
          <w:p w14:paraId="24E3FAB2" w14:textId="77777777" w:rsidR="004250D5" w:rsidRPr="00160FF5" w:rsidRDefault="004250D5" w:rsidP="00FC0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</w:tr>
      <w:tr w:rsidR="004250D5" w:rsidRPr="00160FF5" w14:paraId="1DE5194B" w14:textId="77777777" w:rsidTr="00FC0147">
        <w:tc>
          <w:tcPr>
            <w:tcW w:w="704" w:type="dxa"/>
          </w:tcPr>
          <w:p w14:paraId="22308734" w14:textId="77777777" w:rsidR="004250D5" w:rsidRPr="00160FF5" w:rsidRDefault="004250D5" w:rsidP="00FC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14:paraId="3ABF907C" w14:textId="77777777" w:rsidR="004250D5" w:rsidRPr="00160FF5" w:rsidRDefault="004250D5" w:rsidP="00FC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Кафедра, що забезпечує викладання</w:t>
            </w:r>
          </w:p>
        </w:tc>
        <w:tc>
          <w:tcPr>
            <w:tcW w:w="5528" w:type="dxa"/>
            <w:vAlign w:val="center"/>
          </w:tcPr>
          <w:p w14:paraId="6216C088" w14:textId="77777777" w:rsidR="004250D5" w:rsidRPr="00160FF5" w:rsidRDefault="004250D5" w:rsidP="00FC0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документознавство та інформаційної діяльності</w:t>
            </w:r>
          </w:p>
        </w:tc>
      </w:tr>
      <w:tr w:rsidR="004250D5" w:rsidRPr="00160FF5" w14:paraId="7AB2E0D6" w14:textId="77777777" w:rsidTr="00FC0147">
        <w:tc>
          <w:tcPr>
            <w:tcW w:w="704" w:type="dxa"/>
          </w:tcPr>
          <w:p w14:paraId="79081DB2" w14:textId="77777777" w:rsidR="004250D5" w:rsidRPr="00160FF5" w:rsidRDefault="004250D5" w:rsidP="00FC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14:paraId="4768327F" w14:textId="77777777" w:rsidR="004250D5" w:rsidRPr="00160FF5" w:rsidRDefault="004250D5" w:rsidP="00FC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Викладач, що планується для викладання</w:t>
            </w:r>
          </w:p>
        </w:tc>
        <w:tc>
          <w:tcPr>
            <w:tcW w:w="5528" w:type="dxa"/>
            <w:vAlign w:val="center"/>
          </w:tcPr>
          <w:p w14:paraId="0365FD4B" w14:textId="77777777" w:rsidR="004250D5" w:rsidRPr="004C4627" w:rsidRDefault="004250D5" w:rsidP="00FC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27">
              <w:rPr>
                <w:rFonts w:ascii="Times New Roman" w:hAnsi="Times New Roman" w:cs="Times New Roman"/>
                <w:sz w:val="24"/>
                <w:szCs w:val="24"/>
              </w:rPr>
              <w:t xml:space="preserve">доцент, 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філол</w:t>
            </w:r>
            <w:r w:rsidRPr="004C4627">
              <w:rPr>
                <w:rFonts w:ascii="Times New Roman" w:hAnsi="Times New Roman" w:cs="Times New Roman"/>
                <w:sz w:val="24"/>
                <w:szCs w:val="24"/>
              </w:rPr>
              <w:t xml:space="preserve">. 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Михайлівна</w:t>
            </w:r>
          </w:p>
        </w:tc>
      </w:tr>
      <w:tr w:rsidR="004250D5" w:rsidRPr="00160FF5" w14:paraId="1187D3AE" w14:textId="77777777" w:rsidTr="00FC0147">
        <w:tc>
          <w:tcPr>
            <w:tcW w:w="704" w:type="dxa"/>
          </w:tcPr>
          <w:p w14:paraId="3B687398" w14:textId="77777777" w:rsidR="004250D5" w:rsidRPr="00160FF5" w:rsidRDefault="004250D5" w:rsidP="00FC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14:paraId="31275FD1" w14:textId="77777777" w:rsidR="004250D5" w:rsidRPr="00160FF5" w:rsidRDefault="004250D5" w:rsidP="00FC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Попередні вимоги для вивчення дисципліни</w:t>
            </w:r>
          </w:p>
        </w:tc>
        <w:tc>
          <w:tcPr>
            <w:tcW w:w="5528" w:type="dxa"/>
            <w:vAlign w:val="center"/>
          </w:tcPr>
          <w:p w14:paraId="4E93A759" w14:textId="77777777" w:rsidR="004250D5" w:rsidRPr="00160FF5" w:rsidRDefault="00597E56" w:rsidP="0059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E56">
              <w:rPr>
                <w:rFonts w:ascii="Times New Roman" w:hAnsi="Times New Roman" w:cs="Times New Roman"/>
                <w:sz w:val="24"/>
                <w:szCs w:val="24"/>
              </w:rPr>
              <w:t>«Аналітико-синтетична переробка інформації», «Інформаційно-аналітична діяльність»</w:t>
            </w:r>
          </w:p>
        </w:tc>
      </w:tr>
      <w:tr w:rsidR="004250D5" w:rsidRPr="00160FF5" w14:paraId="176AF751" w14:textId="77777777" w:rsidTr="00FC0147">
        <w:tc>
          <w:tcPr>
            <w:tcW w:w="704" w:type="dxa"/>
          </w:tcPr>
          <w:p w14:paraId="22D08597" w14:textId="77777777" w:rsidR="004250D5" w:rsidRPr="00160FF5" w:rsidRDefault="004250D5" w:rsidP="00FC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14:paraId="34A1C15B" w14:textId="77777777" w:rsidR="004250D5" w:rsidRPr="00160FF5" w:rsidRDefault="004250D5" w:rsidP="00FC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 xml:space="preserve">Перелік </w:t>
            </w:r>
            <w:proofErr w:type="spellStart"/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, яких набуде студент після опанування даної дисципліни</w:t>
            </w:r>
          </w:p>
        </w:tc>
        <w:tc>
          <w:tcPr>
            <w:tcW w:w="5528" w:type="dxa"/>
          </w:tcPr>
          <w:p w14:paraId="3C838F2F" w14:textId="77777777" w:rsidR="004250D5" w:rsidRPr="00403C40" w:rsidRDefault="004250D5" w:rsidP="00FC0147">
            <w:pPr>
              <w:pStyle w:val="2"/>
              <w:spacing w:after="0"/>
              <w:ind w:left="0" w:firstLine="709"/>
              <w:jc w:val="both"/>
              <w:rPr>
                <w:rFonts w:eastAsiaTheme="minorHAnsi"/>
                <w:lang w:val="uk-UA" w:eastAsia="en-US"/>
              </w:rPr>
            </w:pPr>
            <w:r w:rsidRPr="00403C40">
              <w:rPr>
                <w:rFonts w:eastAsiaTheme="minorHAnsi"/>
                <w:lang w:val="uk-UA" w:eastAsia="en-US"/>
              </w:rPr>
              <w:t>ЗК1- здатність до абстрактного мислення, аналізу та синтезу;</w:t>
            </w:r>
          </w:p>
          <w:p w14:paraId="1E18D0B9" w14:textId="77777777" w:rsidR="004250D5" w:rsidRPr="00403C40" w:rsidRDefault="004250D5" w:rsidP="00FC0147">
            <w:pPr>
              <w:pStyle w:val="2"/>
              <w:spacing w:after="0"/>
              <w:ind w:left="0" w:firstLine="709"/>
              <w:jc w:val="both"/>
              <w:rPr>
                <w:rFonts w:eastAsiaTheme="minorHAnsi"/>
                <w:lang w:val="uk-UA" w:eastAsia="en-US"/>
              </w:rPr>
            </w:pPr>
            <w:r w:rsidRPr="00403C40">
              <w:rPr>
                <w:rFonts w:eastAsiaTheme="minorHAnsi"/>
                <w:lang w:val="uk-UA" w:eastAsia="en-US"/>
              </w:rPr>
              <w:t xml:space="preserve">ФК4- здатність застосовувати технології та процедури аналітико-синтетичного опрацювання наукової та управлінської інформації; </w:t>
            </w:r>
          </w:p>
          <w:p w14:paraId="390C0A18" w14:textId="77777777" w:rsidR="004250D5" w:rsidRPr="00403C40" w:rsidRDefault="004250D5" w:rsidP="00FC0147">
            <w:pPr>
              <w:pStyle w:val="2"/>
              <w:spacing w:after="0"/>
              <w:ind w:left="0" w:firstLine="709"/>
              <w:jc w:val="both"/>
              <w:rPr>
                <w:rFonts w:eastAsiaTheme="minorHAnsi"/>
                <w:lang w:val="uk-UA" w:eastAsia="en-US"/>
              </w:rPr>
            </w:pPr>
            <w:r w:rsidRPr="00403C40">
              <w:rPr>
                <w:rFonts w:eastAsiaTheme="minorHAnsi"/>
                <w:lang w:val="uk-UA" w:eastAsia="en-US"/>
              </w:rPr>
              <w:t>ФК5- здатність відстежувати тенденції розвитку предметної сфери шляхом проведення аналізу інформаційних потоків та масивів;</w:t>
            </w:r>
          </w:p>
          <w:p w14:paraId="1DEC2019" w14:textId="77777777" w:rsidR="004250D5" w:rsidRPr="00403C40" w:rsidRDefault="004250D5" w:rsidP="00FC0147">
            <w:pPr>
              <w:pStyle w:val="2"/>
              <w:spacing w:after="0"/>
              <w:ind w:left="0" w:firstLine="709"/>
              <w:jc w:val="both"/>
              <w:rPr>
                <w:rFonts w:eastAsiaTheme="minorHAnsi"/>
                <w:lang w:val="uk-UA" w:eastAsia="en-US"/>
              </w:rPr>
            </w:pPr>
            <w:r w:rsidRPr="00403C40">
              <w:rPr>
                <w:rFonts w:eastAsiaTheme="minorHAnsi"/>
                <w:lang w:val="uk-UA" w:eastAsia="en-US"/>
              </w:rPr>
              <w:t>ФК12- здатність здійснювати інформаційний моніторинг.</w:t>
            </w:r>
          </w:p>
          <w:p w14:paraId="06982FB5" w14:textId="77777777" w:rsidR="004250D5" w:rsidRPr="00D7062A" w:rsidRDefault="004250D5" w:rsidP="00FC0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0D5" w:rsidRPr="00160FF5" w14:paraId="6CDA6E2F" w14:textId="77777777" w:rsidTr="00FC0147">
        <w:tc>
          <w:tcPr>
            <w:tcW w:w="704" w:type="dxa"/>
          </w:tcPr>
          <w:p w14:paraId="7D9E999E" w14:textId="77777777" w:rsidR="004250D5" w:rsidRPr="00160FF5" w:rsidRDefault="004250D5" w:rsidP="00FC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14:paraId="48782F45" w14:textId="77777777" w:rsidR="004250D5" w:rsidRPr="00160FF5" w:rsidRDefault="004250D5" w:rsidP="00FC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 xml:space="preserve">Сфера реалізації </w:t>
            </w:r>
            <w:proofErr w:type="spellStart"/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160FF5">
              <w:rPr>
                <w:rFonts w:ascii="Times New Roman" w:hAnsi="Times New Roman" w:cs="Times New Roman"/>
                <w:sz w:val="24"/>
                <w:szCs w:val="24"/>
              </w:rPr>
              <w:t xml:space="preserve"> в майбутній професії</w:t>
            </w:r>
          </w:p>
        </w:tc>
        <w:tc>
          <w:tcPr>
            <w:tcW w:w="5528" w:type="dxa"/>
            <w:vAlign w:val="center"/>
          </w:tcPr>
          <w:p w14:paraId="45BA410F" w14:textId="77777777" w:rsidR="004250D5" w:rsidRPr="00403C40" w:rsidRDefault="004250D5" w:rsidP="00FC0147">
            <w:pPr>
              <w:pStyle w:val="a6"/>
              <w:tabs>
                <w:tab w:val="left" w:pos="993"/>
                <w:tab w:val="left" w:pos="15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27">
              <w:rPr>
                <w:rFonts w:ascii="Times New Roman" w:hAnsi="Times New Roman" w:cs="Times New Roman"/>
                <w:sz w:val="24"/>
                <w:szCs w:val="24"/>
              </w:rPr>
              <w:t xml:space="preserve">Сфера професійної діяльності, </w:t>
            </w:r>
            <w:r w:rsidRPr="00403C40">
              <w:rPr>
                <w:rFonts w:ascii="Times New Roman" w:hAnsi="Times New Roman" w:cs="Times New Roman"/>
                <w:sz w:val="24"/>
                <w:szCs w:val="24"/>
              </w:rPr>
              <w:t xml:space="preserve">створювати та реалізовувати затребувані споживачами інформаційні продукти та послуги.  </w:t>
            </w:r>
          </w:p>
          <w:p w14:paraId="155EB1DF" w14:textId="77777777" w:rsidR="004250D5" w:rsidRPr="00160FF5" w:rsidRDefault="004250D5" w:rsidP="00FC0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0D5" w:rsidRPr="00160FF5" w14:paraId="0B714CC5" w14:textId="77777777" w:rsidTr="00FC0147">
        <w:tc>
          <w:tcPr>
            <w:tcW w:w="704" w:type="dxa"/>
          </w:tcPr>
          <w:p w14:paraId="12C1E76E" w14:textId="77777777" w:rsidR="004250D5" w:rsidRPr="00160FF5" w:rsidRDefault="004250D5" w:rsidP="00FC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14:paraId="33D81F3C" w14:textId="77777777" w:rsidR="004250D5" w:rsidRPr="00160FF5" w:rsidRDefault="004250D5" w:rsidP="00FC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Особливості навчання на курсі</w:t>
            </w:r>
          </w:p>
        </w:tc>
        <w:tc>
          <w:tcPr>
            <w:tcW w:w="5528" w:type="dxa"/>
          </w:tcPr>
          <w:p w14:paraId="05330416" w14:textId="77777777" w:rsidR="004250D5" w:rsidRDefault="004250D5" w:rsidP="00FC0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33B">
              <w:rPr>
                <w:rFonts w:ascii="Times New Roman" w:hAnsi="Times New Roman" w:cs="Times New Roman"/>
                <w:sz w:val="24"/>
                <w:szCs w:val="24"/>
              </w:rPr>
              <w:t>Контроль вивчення теоретичного матеріалу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33B">
              <w:rPr>
                <w:rFonts w:ascii="Times New Roman" w:hAnsi="Times New Roman" w:cs="Times New Roman"/>
                <w:sz w:val="24"/>
                <w:szCs w:val="24"/>
              </w:rPr>
              <w:t>здійснюється у формі колоквіуму, на практичних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33B">
              <w:rPr>
                <w:rFonts w:ascii="Times New Roman" w:hAnsi="Times New Roman" w:cs="Times New Roman"/>
                <w:sz w:val="24"/>
                <w:szCs w:val="24"/>
              </w:rPr>
              <w:t>заняттях здійснюється оцінювання знань студентів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33B">
              <w:rPr>
                <w:rFonts w:ascii="Times New Roman" w:hAnsi="Times New Roman" w:cs="Times New Roman"/>
                <w:sz w:val="24"/>
                <w:szCs w:val="24"/>
              </w:rPr>
              <w:t>шляхом усного і письмового опитування, виконання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33B">
              <w:rPr>
                <w:rFonts w:ascii="Times New Roman" w:hAnsi="Times New Roman" w:cs="Times New Roman"/>
                <w:sz w:val="24"/>
                <w:szCs w:val="24"/>
              </w:rPr>
              <w:t xml:space="preserve">практичних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завдань, ситуаційних задач, розв’язання кейсів</w:t>
            </w:r>
            <w:r w:rsidRPr="002A633B">
              <w:rPr>
                <w:rFonts w:ascii="Times New Roman" w:hAnsi="Times New Roman" w:cs="Times New Roman"/>
                <w:sz w:val="24"/>
                <w:szCs w:val="24"/>
              </w:rPr>
              <w:t>, що в накопичувальній системі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33B">
              <w:rPr>
                <w:rFonts w:ascii="Times New Roman" w:hAnsi="Times New Roman" w:cs="Times New Roman"/>
                <w:sz w:val="24"/>
                <w:szCs w:val="24"/>
              </w:rPr>
              <w:t xml:space="preserve">дозволяє успішно скласти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  <w:r w:rsidRPr="002A6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3077D1" w14:textId="77777777" w:rsidR="004250D5" w:rsidRPr="002E2DF7" w:rsidRDefault="004250D5" w:rsidP="00FC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F7">
              <w:rPr>
                <w:rFonts w:ascii="Times New Roman" w:hAnsi="Times New Roman" w:cs="Times New Roman"/>
                <w:sz w:val="24"/>
                <w:szCs w:val="24"/>
              </w:rPr>
              <w:t>Оцінювання та відпрацювання пропущених занять проводиться відповідно до вимог чинних положень університету</w:t>
            </w:r>
          </w:p>
        </w:tc>
      </w:tr>
      <w:tr w:rsidR="004250D5" w:rsidRPr="00160FF5" w14:paraId="5210A401" w14:textId="77777777" w:rsidTr="00FC0147">
        <w:tc>
          <w:tcPr>
            <w:tcW w:w="704" w:type="dxa"/>
          </w:tcPr>
          <w:p w14:paraId="149ACBC1" w14:textId="77777777" w:rsidR="004250D5" w:rsidRPr="00160FF5" w:rsidRDefault="004250D5" w:rsidP="00FC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14:paraId="118768B5" w14:textId="77777777" w:rsidR="004250D5" w:rsidRPr="00160FF5" w:rsidRDefault="004250D5" w:rsidP="00FC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Стислий опис дисципліни</w:t>
            </w:r>
          </w:p>
        </w:tc>
        <w:tc>
          <w:tcPr>
            <w:tcW w:w="5528" w:type="dxa"/>
          </w:tcPr>
          <w:p w14:paraId="12C8A712" w14:textId="77777777" w:rsidR="004250D5" w:rsidRDefault="004250D5" w:rsidP="001228ED">
            <w:pPr>
              <w:pStyle w:val="a4"/>
              <w:ind w:firstLine="317"/>
              <w:jc w:val="both"/>
              <w:rPr>
                <w:rFonts w:ascii="Times New Roman" w:eastAsiaTheme="minorHAnsi" w:hAnsi="Times New Roman"/>
                <w:b w:val="0"/>
                <w:bCs w:val="0"/>
                <w:i w:val="0"/>
                <w:iCs w:val="0"/>
                <w:sz w:val="24"/>
                <w:lang w:eastAsia="en-US"/>
              </w:rPr>
            </w:pPr>
            <w:r w:rsidRPr="004C4627">
              <w:rPr>
                <w:rFonts w:ascii="Times New Roman" w:hAnsi="Times New Roman"/>
                <w:b w:val="0"/>
                <w:bCs w:val="0"/>
                <w:iCs w:val="0"/>
                <w:color w:val="000000"/>
                <w:sz w:val="24"/>
              </w:rPr>
              <w:t>Мета вивчення дисципліни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</w:rPr>
              <w:t xml:space="preserve"> – </w:t>
            </w:r>
            <w:r w:rsidRPr="00403C40">
              <w:rPr>
                <w:rFonts w:ascii="Times New Roman" w:eastAsiaTheme="minorHAnsi" w:hAnsi="Times New Roman"/>
                <w:b w:val="0"/>
                <w:bCs w:val="0"/>
                <w:i w:val="0"/>
                <w:iCs w:val="0"/>
                <w:sz w:val="24"/>
                <w:lang w:eastAsia="en-US"/>
              </w:rPr>
              <w:t xml:space="preserve">формування системи професійних теоретичних знань і </w:t>
            </w:r>
            <w:r w:rsidRPr="00403C40">
              <w:rPr>
                <w:rFonts w:ascii="Times New Roman" w:eastAsiaTheme="minorHAnsi" w:hAnsi="Times New Roman"/>
                <w:b w:val="0"/>
                <w:bCs w:val="0"/>
                <w:i w:val="0"/>
                <w:iCs w:val="0"/>
                <w:sz w:val="24"/>
                <w:lang w:eastAsia="en-US"/>
              </w:rPr>
              <w:lastRenderedPageBreak/>
              <w:t>практичних навиків з підготовки аналітичних текстів.</w:t>
            </w:r>
          </w:p>
          <w:p w14:paraId="36BE23AC" w14:textId="77777777" w:rsidR="004250D5" w:rsidRDefault="004250D5" w:rsidP="001228ED">
            <w:pPr>
              <w:pStyle w:val="a4"/>
              <w:ind w:firstLine="317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4"/>
              </w:rPr>
            </w:pPr>
            <w:r w:rsidRPr="0002113E">
              <w:rPr>
                <w:rFonts w:ascii="Times New Roman" w:hAnsi="Times New Roman"/>
                <w:b w:val="0"/>
                <w:bCs w:val="0"/>
                <w:color w:val="000000"/>
                <w:sz w:val="24"/>
              </w:rPr>
              <w:t>Тематичний план:</w:t>
            </w:r>
          </w:p>
          <w:p w14:paraId="376B57EC" w14:textId="77777777" w:rsidR="003F42B8" w:rsidRPr="003F42B8" w:rsidRDefault="003F42B8" w:rsidP="001228ED">
            <w:pPr>
              <w:pStyle w:val="a4"/>
              <w:ind w:firstLine="317"/>
              <w:jc w:val="both"/>
              <w:rPr>
                <w:rFonts w:ascii="Times New Roman" w:eastAsiaTheme="minorHAnsi" w:hAnsi="Times New Roman"/>
                <w:b w:val="0"/>
                <w:bCs w:val="0"/>
                <w:i w:val="0"/>
                <w:iCs w:val="0"/>
                <w:sz w:val="24"/>
                <w:lang w:eastAsia="en-US"/>
              </w:rPr>
            </w:pPr>
            <w:r w:rsidRPr="003F42B8">
              <w:rPr>
                <w:rFonts w:ascii="Times New Roman" w:eastAsiaTheme="minorHAnsi" w:hAnsi="Times New Roman"/>
                <w:b w:val="0"/>
                <w:bCs w:val="0"/>
                <w:i w:val="0"/>
                <w:iCs w:val="0"/>
                <w:sz w:val="24"/>
                <w:lang w:eastAsia="en-US"/>
              </w:rPr>
              <w:t>Базові аналітич</w:t>
            </w:r>
            <w:r w:rsidR="001228ED">
              <w:rPr>
                <w:rFonts w:ascii="Times New Roman" w:eastAsiaTheme="minorHAnsi" w:hAnsi="Times New Roman"/>
                <w:b w:val="0"/>
                <w:bCs w:val="0"/>
                <w:i w:val="0"/>
                <w:iCs w:val="0"/>
                <w:sz w:val="24"/>
                <w:lang w:eastAsia="en-US"/>
              </w:rPr>
              <w:t xml:space="preserve">ні технології аналізу текстів. </w:t>
            </w:r>
          </w:p>
          <w:p w14:paraId="2C18DBCB" w14:textId="77777777" w:rsidR="00BB15C2" w:rsidRPr="001228ED" w:rsidRDefault="00BB15C2" w:rsidP="001228ED">
            <w:pPr>
              <w:pStyle w:val="a4"/>
              <w:ind w:firstLine="317"/>
              <w:jc w:val="both"/>
              <w:rPr>
                <w:rFonts w:ascii="Times New Roman" w:eastAsiaTheme="minorHAnsi" w:hAnsi="Times New Roman"/>
                <w:b w:val="0"/>
                <w:bCs w:val="0"/>
                <w:i w:val="0"/>
                <w:iCs w:val="0"/>
                <w:sz w:val="24"/>
                <w:lang w:val="ru-RU" w:eastAsia="en-US"/>
              </w:rPr>
            </w:pPr>
            <w:r w:rsidRPr="003F42B8">
              <w:rPr>
                <w:rFonts w:ascii="Times New Roman" w:eastAsiaTheme="minorHAnsi" w:hAnsi="Times New Roman"/>
                <w:b w:val="0"/>
                <w:bCs w:val="0"/>
                <w:i w:val="0"/>
                <w:iCs w:val="0"/>
                <w:sz w:val="24"/>
                <w:lang w:eastAsia="en-US"/>
              </w:rPr>
              <w:t>Можливості контент-аналізу і області його застосування</w:t>
            </w:r>
            <w:r w:rsidR="001228ED" w:rsidRPr="001228ED">
              <w:rPr>
                <w:rFonts w:ascii="Times New Roman" w:eastAsiaTheme="minorHAnsi" w:hAnsi="Times New Roman"/>
                <w:b w:val="0"/>
                <w:bCs w:val="0"/>
                <w:i w:val="0"/>
                <w:iCs w:val="0"/>
                <w:sz w:val="24"/>
                <w:lang w:val="ru-RU" w:eastAsia="en-US"/>
              </w:rPr>
              <w:t>.</w:t>
            </w:r>
          </w:p>
          <w:p w14:paraId="50B4B32B" w14:textId="77777777" w:rsidR="00BB15C2" w:rsidRPr="001228ED" w:rsidRDefault="00BB15C2" w:rsidP="001228ED">
            <w:pPr>
              <w:pStyle w:val="a4"/>
              <w:ind w:firstLine="317"/>
              <w:jc w:val="both"/>
              <w:rPr>
                <w:rFonts w:ascii="Times New Roman" w:eastAsiaTheme="minorHAnsi" w:hAnsi="Times New Roman"/>
                <w:b w:val="0"/>
                <w:bCs w:val="0"/>
                <w:i w:val="0"/>
                <w:iCs w:val="0"/>
                <w:sz w:val="24"/>
                <w:lang w:val="ru-RU" w:eastAsia="en-US"/>
              </w:rPr>
            </w:pPr>
            <w:r w:rsidRPr="003F42B8">
              <w:rPr>
                <w:rFonts w:ascii="Times New Roman" w:eastAsiaTheme="minorHAnsi" w:hAnsi="Times New Roman"/>
                <w:b w:val="0"/>
                <w:bCs w:val="0"/>
                <w:i w:val="0"/>
                <w:iCs w:val="0"/>
                <w:sz w:val="24"/>
                <w:lang w:eastAsia="en-US"/>
              </w:rPr>
              <w:t>Типи та техніка аналізу змісту. Особливості контент-аналізу в порівнянні з якісними методами</w:t>
            </w:r>
            <w:r w:rsidR="001228ED" w:rsidRPr="001228ED">
              <w:rPr>
                <w:rFonts w:ascii="Times New Roman" w:eastAsiaTheme="minorHAnsi" w:hAnsi="Times New Roman"/>
                <w:b w:val="0"/>
                <w:bCs w:val="0"/>
                <w:i w:val="0"/>
                <w:iCs w:val="0"/>
                <w:sz w:val="24"/>
                <w:lang w:val="ru-RU" w:eastAsia="en-US"/>
              </w:rPr>
              <w:t>.</w:t>
            </w:r>
          </w:p>
          <w:p w14:paraId="3F4A49D8" w14:textId="77777777" w:rsidR="00BB15C2" w:rsidRPr="001228ED" w:rsidRDefault="00BB15C2" w:rsidP="001228ED">
            <w:pPr>
              <w:pStyle w:val="a4"/>
              <w:ind w:firstLine="317"/>
              <w:jc w:val="both"/>
              <w:rPr>
                <w:rFonts w:ascii="Times New Roman" w:eastAsiaTheme="minorHAnsi" w:hAnsi="Times New Roman"/>
                <w:b w:val="0"/>
                <w:bCs w:val="0"/>
                <w:i w:val="0"/>
                <w:iCs w:val="0"/>
                <w:sz w:val="24"/>
                <w:lang w:val="ru-RU" w:eastAsia="en-US"/>
              </w:rPr>
            </w:pPr>
            <w:r w:rsidRPr="003F42B8">
              <w:rPr>
                <w:rFonts w:ascii="Times New Roman" w:eastAsiaTheme="minorHAnsi" w:hAnsi="Times New Roman"/>
                <w:b w:val="0"/>
                <w:bCs w:val="0"/>
                <w:i w:val="0"/>
                <w:iCs w:val="0"/>
                <w:sz w:val="24"/>
                <w:lang w:eastAsia="en-US"/>
              </w:rPr>
              <w:t>Аксіологічний контент-аналіз медіа</w:t>
            </w:r>
            <w:r w:rsidR="001228ED" w:rsidRPr="001228ED">
              <w:rPr>
                <w:rFonts w:ascii="Times New Roman" w:eastAsiaTheme="minorHAnsi" w:hAnsi="Times New Roman"/>
                <w:b w:val="0"/>
                <w:bCs w:val="0"/>
                <w:i w:val="0"/>
                <w:iCs w:val="0"/>
                <w:sz w:val="24"/>
                <w:lang w:val="ru-RU" w:eastAsia="en-US"/>
              </w:rPr>
              <w:t>-</w:t>
            </w:r>
            <w:r w:rsidRPr="003F42B8">
              <w:rPr>
                <w:rFonts w:ascii="Times New Roman" w:eastAsiaTheme="minorHAnsi" w:hAnsi="Times New Roman"/>
                <w:b w:val="0"/>
                <w:bCs w:val="0"/>
                <w:i w:val="0"/>
                <w:iCs w:val="0"/>
                <w:sz w:val="24"/>
                <w:lang w:eastAsia="en-US"/>
              </w:rPr>
              <w:t>текстів. Контент-аналіз медіа під час виборчих кампаній</w:t>
            </w:r>
            <w:r w:rsidR="001228ED" w:rsidRPr="001228ED">
              <w:rPr>
                <w:rFonts w:ascii="Times New Roman" w:eastAsiaTheme="minorHAnsi" w:hAnsi="Times New Roman"/>
                <w:b w:val="0"/>
                <w:bCs w:val="0"/>
                <w:i w:val="0"/>
                <w:iCs w:val="0"/>
                <w:sz w:val="24"/>
                <w:lang w:val="ru-RU" w:eastAsia="en-US"/>
              </w:rPr>
              <w:t>.</w:t>
            </w:r>
          </w:p>
          <w:p w14:paraId="1FFFB96A" w14:textId="77777777" w:rsidR="00BB15C2" w:rsidRPr="001228ED" w:rsidRDefault="00BB15C2" w:rsidP="001228ED">
            <w:pPr>
              <w:pStyle w:val="a4"/>
              <w:ind w:firstLine="317"/>
              <w:jc w:val="both"/>
              <w:rPr>
                <w:rFonts w:ascii="Times New Roman" w:eastAsiaTheme="minorHAnsi" w:hAnsi="Times New Roman"/>
                <w:b w:val="0"/>
                <w:bCs w:val="0"/>
                <w:i w:val="0"/>
                <w:iCs w:val="0"/>
                <w:sz w:val="24"/>
                <w:lang w:val="ru-RU" w:eastAsia="en-US"/>
              </w:rPr>
            </w:pPr>
            <w:r w:rsidRPr="003F42B8">
              <w:rPr>
                <w:rFonts w:ascii="Times New Roman" w:eastAsiaTheme="minorHAnsi" w:hAnsi="Times New Roman"/>
                <w:b w:val="0"/>
                <w:bCs w:val="0"/>
                <w:i w:val="0"/>
                <w:iCs w:val="0"/>
                <w:sz w:val="24"/>
                <w:lang w:eastAsia="en-US"/>
              </w:rPr>
              <w:t>Презентація політичних еліт у пресі: методика та концептуальна схема контент</w:t>
            </w:r>
            <w:r w:rsidR="001228ED" w:rsidRPr="001228ED">
              <w:rPr>
                <w:rFonts w:ascii="Times New Roman" w:eastAsiaTheme="minorHAnsi" w:hAnsi="Times New Roman"/>
                <w:b w:val="0"/>
                <w:bCs w:val="0"/>
                <w:i w:val="0"/>
                <w:iCs w:val="0"/>
                <w:sz w:val="24"/>
                <w:lang w:val="ru-RU" w:eastAsia="en-US"/>
              </w:rPr>
              <w:t>-</w:t>
            </w:r>
            <w:r w:rsidRPr="003F42B8">
              <w:rPr>
                <w:rFonts w:ascii="Times New Roman" w:eastAsiaTheme="minorHAnsi" w:hAnsi="Times New Roman"/>
                <w:b w:val="0"/>
                <w:bCs w:val="0"/>
                <w:i w:val="0"/>
                <w:iCs w:val="0"/>
                <w:sz w:val="24"/>
                <w:lang w:eastAsia="en-US"/>
              </w:rPr>
              <w:t>аналізу, аналіз текстів політичних медіа</w:t>
            </w:r>
            <w:r w:rsidR="001228ED" w:rsidRPr="001228ED">
              <w:rPr>
                <w:rFonts w:ascii="Times New Roman" w:eastAsiaTheme="minorHAnsi" w:hAnsi="Times New Roman"/>
                <w:b w:val="0"/>
                <w:bCs w:val="0"/>
                <w:i w:val="0"/>
                <w:iCs w:val="0"/>
                <w:sz w:val="24"/>
                <w:lang w:val="ru-RU" w:eastAsia="en-US"/>
              </w:rPr>
              <w:t>.</w:t>
            </w:r>
          </w:p>
          <w:p w14:paraId="3078D819" w14:textId="77777777" w:rsidR="00BB15C2" w:rsidRPr="001228ED" w:rsidRDefault="001228ED" w:rsidP="001228ED">
            <w:pPr>
              <w:pStyle w:val="a4"/>
              <w:ind w:firstLine="317"/>
              <w:jc w:val="both"/>
              <w:rPr>
                <w:rFonts w:ascii="Times New Roman" w:eastAsiaTheme="minorHAnsi" w:hAnsi="Times New Roman"/>
                <w:b w:val="0"/>
                <w:bCs w:val="0"/>
                <w:i w:val="0"/>
                <w:iCs w:val="0"/>
                <w:sz w:val="24"/>
                <w:lang w:val="ru-RU" w:eastAsia="en-US"/>
              </w:rPr>
            </w:pPr>
            <w:r>
              <w:rPr>
                <w:rFonts w:ascii="Times New Roman" w:eastAsiaTheme="minorHAnsi" w:hAnsi="Times New Roman"/>
                <w:b w:val="0"/>
                <w:bCs w:val="0"/>
                <w:i w:val="0"/>
                <w:iCs w:val="0"/>
                <w:sz w:val="24"/>
                <w:lang w:eastAsia="en-US"/>
              </w:rPr>
              <w:t xml:space="preserve">Контент-аналіз </w:t>
            </w:r>
            <w:proofErr w:type="spellStart"/>
            <w:r>
              <w:rPr>
                <w:rFonts w:ascii="Times New Roman" w:eastAsiaTheme="minorHAnsi" w:hAnsi="Times New Roman"/>
                <w:b w:val="0"/>
                <w:bCs w:val="0"/>
                <w:i w:val="0"/>
                <w:iCs w:val="0"/>
                <w:sz w:val="24"/>
                <w:lang w:eastAsia="en-US"/>
              </w:rPr>
              <w:t>кібер</w:t>
            </w:r>
            <w:proofErr w:type="spellEnd"/>
            <w:r>
              <w:rPr>
                <w:rFonts w:ascii="Times New Roman" w:eastAsiaTheme="minorHAnsi" w:hAnsi="Times New Roman"/>
                <w:b w:val="0"/>
                <w:bCs w:val="0"/>
                <w:i w:val="0"/>
                <w:iCs w:val="0"/>
                <w:sz w:val="24"/>
                <w:lang w:eastAsia="en-US"/>
              </w:rPr>
              <w:t>-</w:t>
            </w:r>
            <w:r w:rsidR="00BB15C2" w:rsidRPr="003F42B8">
              <w:rPr>
                <w:rFonts w:ascii="Times New Roman" w:eastAsiaTheme="minorHAnsi" w:hAnsi="Times New Roman"/>
                <w:b w:val="0"/>
                <w:bCs w:val="0"/>
                <w:i w:val="0"/>
                <w:iCs w:val="0"/>
                <w:sz w:val="24"/>
                <w:lang w:eastAsia="en-US"/>
              </w:rPr>
              <w:t>текстів</w:t>
            </w:r>
            <w:r w:rsidRPr="001228ED">
              <w:rPr>
                <w:rFonts w:ascii="Times New Roman" w:eastAsiaTheme="minorHAnsi" w:hAnsi="Times New Roman"/>
                <w:b w:val="0"/>
                <w:bCs w:val="0"/>
                <w:i w:val="0"/>
                <w:iCs w:val="0"/>
                <w:sz w:val="24"/>
                <w:lang w:val="ru-RU" w:eastAsia="en-US"/>
              </w:rPr>
              <w:t>.</w:t>
            </w:r>
          </w:p>
          <w:p w14:paraId="27070097" w14:textId="77777777" w:rsidR="00BB15C2" w:rsidRPr="001228ED" w:rsidRDefault="00BB15C2" w:rsidP="001228ED">
            <w:pPr>
              <w:pStyle w:val="a4"/>
              <w:ind w:firstLine="317"/>
              <w:jc w:val="both"/>
              <w:rPr>
                <w:rFonts w:ascii="Times New Roman" w:eastAsiaTheme="minorHAnsi" w:hAnsi="Times New Roman"/>
                <w:b w:val="0"/>
                <w:bCs w:val="0"/>
                <w:i w:val="0"/>
                <w:iCs w:val="0"/>
                <w:sz w:val="24"/>
                <w:lang w:val="ru-RU" w:eastAsia="en-US"/>
              </w:rPr>
            </w:pPr>
            <w:r w:rsidRPr="003F42B8">
              <w:rPr>
                <w:rFonts w:ascii="Times New Roman" w:eastAsiaTheme="minorHAnsi" w:hAnsi="Times New Roman"/>
                <w:b w:val="0"/>
                <w:bCs w:val="0"/>
                <w:i w:val="0"/>
                <w:iCs w:val="0"/>
                <w:sz w:val="24"/>
                <w:lang w:eastAsia="en-US"/>
              </w:rPr>
              <w:t xml:space="preserve">Контент-аналіз акцій та </w:t>
            </w:r>
            <w:proofErr w:type="spellStart"/>
            <w:r w:rsidRPr="003F42B8">
              <w:rPr>
                <w:rFonts w:ascii="Times New Roman" w:eastAsiaTheme="minorHAnsi" w:hAnsi="Times New Roman"/>
                <w:b w:val="0"/>
                <w:bCs w:val="0"/>
                <w:i w:val="0"/>
                <w:iCs w:val="0"/>
                <w:sz w:val="24"/>
                <w:lang w:eastAsia="en-US"/>
              </w:rPr>
              <w:t>інтеракцій</w:t>
            </w:r>
            <w:proofErr w:type="spellEnd"/>
            <w:r w:rsidRPr="003F42B8">
              <w:rPr>
                <w:rFonts w:ascii="Times New Roman" w:eastAsiaTheme="minorHAnsi" w:hAnsi="Times New Roman"/>
                <w:b w:val="0"/>
                <w:bCs w:val="0"/>
                <w:i w:val="0"/>
                <w:iCs w:val="0"/>
                <w:sz w:val="24"/>
                <w:lang w:eastAsia="en-US"/>
              </w:rPr>
              <w:t xml:space="preserve"> у віртуальних співтовариствах</w:t>
            </w:r>
            <w:r w:rsidR="001228ED" w:rsidRPr="001228ED">
              <w:rPr>
                <w:rFonts w:ascii="Times New Roman" w:eastAsiaTheme="minorHAnsi" w:hAnsi="Times New Roman"/>
                <w:b w:val="0"/>
                <w:bCs w:val="0"/>
                <w:i w:val="0"/>
                <w:iCs w:val="0"/>
                <w:sz w:val="24"/>
                <w:lang w:val="ru-RU" w:eastAsia="en-US"/>
              </w:rPr>
              <w:t>.</w:t>
            </w:r>
          </w:p>
          <w:p w14:paraId="52AE5B99" w14:textId="77777777" w:rsidR="00BB15C2" w:rsidRPr="001228ED" w:rsidRDefault="00BB15C2" w:rsidP="001228ED">
            <w:pPr>
              <w:pStyle w:val="a4"/>
              <w:ind w:firstLine="317"/>
              <w:jc w:val="both"/>
              <w:rPr>
                <w:rFonts w:ascii="Times New Roman" w:eastAsiaTheme="minorHAnsi" w:hAnsi="Times New Roman"/>
                <w:b w:val="0"/>
                <w:bCs w:val="0"/>
                <w:i w:val="0"/>
                <w:iCs w:val="0"/>
                <w:sz w:val="24"/>
                <w:lang w:val="en-US" w:eastAsia="en-US"/>
              </w:rPr>
            </w:pPr>
            <w:r w:rsidRPr="003F42B8">
              <w:rPr>
                <w:rFonts w:ascii="Times New Roman" w:eastAsiaTheme="minorHAnsi" w:hAnsi="Times New Roman"/>
                <w:b w:val="0"/>
                <w:bCs w:val="0"/>
                <w:i w:val="0"/>
                <w:iCs w:val="0"/>
                <w:sz w:val="24"/>
                <w:lang w:eastAsia="en-US"/>
              </w:rPr>
              <w:t>Аналіз текстів комерційної комунікації</w:t>
            </w:r>
            <w:r w:rsidR="001228ED">
              <w:rPr>
                <w:rFonts w:ascii="Times New Roman" w:eastAsiaTheme="minorHAnsi" w:hAnsi="Times New Roman"/>
                <w:b w:val="0"/>
                <w:bCs w:val="0"/>
                <w:i w:val="0"/>
                <w:iCs w:val="0"/>
                <w:sz w:val="24"/>
                <w:lang w:val="en-US" w:eastAsia="en-US"/>
              </w:rPr>
              <w:t>.</w:t>
            </w:r>
          </w:p>
          <w:p w14:paraId="05FCE603" w14:textId="77777777" w:rsidR="004250D5" w:rsidRPr="00160FF5" w:rsidRDefault="004250D5" w:rsidP="00FC0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0D5" w:rsidRPr="00160FF5" w14:paraId="1264239B" w14:textId="77777777" w:rsidTr="00FC0147">
        <w:tc>
          <w:tcPr>
            <w:tcW w:w="704" w:type="dxa"/>
          </w:tcPr>
          <w:p w14:paraId="6370ACED" w14:textId="77777777" w:rsidR="004250D5" w:rsidRPr="00160FF5" w:rsidRDefault="004250D5" w:rsidP="00FC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44" w:type="dxa"/>
          </w:tcPr>
          <w:p w14:paraId="74A6F5E2" w14:textId="77777777" w:rsidR="004250D5" w:rsidRPr="00160FF5" w:rsidRDefault="004250D5" w:rsidP="00FC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Кількість студентів, які можуть одночасно навчатися</w:t>
            </w:r>
          </w:p>
        </w:tc>
        <w:tc>
          <w:tcPr>
            <w:tcW w:w="5528" w:type="dxa"/>
            <w:vAlign w:val="center"/>
          </w:tcPr>
          <w:p w14:paraId="4433CD9F" w14:textId="77777777" w:rsidR="004250D5" w:rsidRPr="00160FF5" w:rsidRDefault="004250D5" w:rsidP="00FC0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10-50</w:t>
            </w:r>
          </w:p>
        </w:tc>
      </w:tr>
    </w:tbl>
    <w:p w14:paraId="26B6B8CB" w14:textId="77777777" w:rsidR="004250D5" w:rsidRPr="00E6492A" w:rsidRDefault="004250D5" w:rsidP="004250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DC0229" w14:textId="77777777" w:rsidR="004250D5" w:rsidRDefault="004250D5" w:rsidP="004250D5"/>
    <w:p w14:paraId="754BC47F" w14:textId="77777777" w:rsidR="004250D5" w:rsidRDefault="004250D5" w:rsidP="004250D5"/>
    <w:p w14:paraId="76BE21A9" w14:textId="77777777" w:rsidR="00D60AC5" w:rsidRDefault="00D60AC5"/>
    <w:sectPr w:rsidR="00D60AC5" w:rsidSect="00454AF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2A7480"/>
    <w:multiLevelType w:val="hybridMultilevel"/>
    <w:tmpl w:val="1E005EB8"/>
    <w:lvl w:ilvl="0" w:tplc="B62EB070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C4D"/>
    <w:rsid w:val="001228ED"/>
    <w:rsid w:val="001B5C4D"/>
    <w:rsid w:val="00260F46"/>
    <w:rsid w:val="003F42B8"/>
    <w:rsid w:val="004250D5"/>
    <w:rsid w:val="00597E56"/>
    <w:rsid w:val="007759C4"/>
    <w:rsid w:val="00956B02"/>
    <w:rsid w:val="00A44194"/>
    <w:rsid w:val="00AB45AB"/>
    <w:rsid w:val="00BB15C2"/>
    <w:rsid w:val="00D60AC5"/>
    <w:rsid w:val="00E9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EC70D"/>
  <w15:docId w15:val="{8C2DEE5D-D7B9-404D-AD4E-6B0ED07C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250D5"/>
    <w:pPr>
      <w:spacing w:after="0" w:line="240" w:lineRule="auto"/>
      <w:ind w:firstLine="851"/>
      <w:jc w:val="center"/>
    </w:pPr>
    <w:rPr>
      <w:rFonts w:ascii="Arial" w:eastAsia="Times New Roman" w:hAnsi="Arial" w:cs="Times New Roman"/>
      <w:b/>
      <w:bCs/>
      <w:i/>
      <w:iCs/>
      <w:sz w:val="20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250D5"/>
    <w:rPr>
      <w:rFonts w:ascii="Arial" w:eastAsia="Times New Roman" w:hAnsi="Arial" w:cs="Times New Roman"/>
      <w:b/>
      <w:bCs/>
      <w:i/>
      <w:iCs/>
      <w:sz w:val="20"/>
      <w:szCs w:val="24"/>
      <w:lang w:eastAsia="ru-RU"/>
    </w:rPr>
  </w:style>
  <w:style w:type="paragraph" w:styleId="2">
    <w:name w:val="List Continue 2"/>
    <w:basedOn w:val="a"/>
    <w:rsid w:val="004250D5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styleId="a6">
    <w:name w:val="Body Text"/>
    <w:basedOn w:val="a"/>
    <w:link w:val="a7"/>
    <w:uiPriority w:val="99"/>
    <w:unhideWhenUsed/>
    <w:rsid w:val="004250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25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380916078007</dc:creator>
  <cp:lastModifiedBy>Пользователь</cp:lastModifiedBy>
  <cp:revision>2</cp:revision>
  <dcterms:created xsi:type="dcterms:W3CDTF">2022-04-15T08:25:00Z</dcterms:created>
  <dcterms:modified xsi:type="dcterms:W3CDTF">2022-04-15T08:25:00Z</dcterms:modified>
</cp:coreProperties>
</file>