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C9B8A" w14:textId="77777777" w:rsidR="00903558" w:rsidRPr="00160FF5" w:rsidRDefault="00903558" w:rsidP="00903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F5">
        <w:rPr>
          <w:rFonts w:ascii="Times New Roman" w:hAnsi="Times New Roman" w:cs="Times New Roman"/>
          <w:b/>
          <w:sz w:val="28"/>
          <w:szCs w:val="28"/>
        </w:rPr>
        <w:t>АНОТАЦІЯ НАВЧАЛЬНОЇ ДИСЦИПЛІНИ</w:t>
      </w:r>
    </w:p>
    <w:p w14:paraId="33C7C0A5" w14:textId="77777777" w:rsidR="00903558" w:rsidRDefault="00903558" w:rsidP="00903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F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Інформаційний інжиніринг</w:t>
      </w:r>
      <w:r w:rsidRPr="00160FF5">
        <w:rPr>
          <w:rFonts w:ascii="Times New Roman" w:hAnsi="Times New Roman" w:cs="Times New Roman"/>
          <w:b/>
          <w:sz w:val="28"/>
          <w:szCs w:val="28"/>
        </w:rPr>
        <w:t>»</w:t>
      </w:r>
    </w:p>
    <w:p w14:paraId="113646AC" w14:textId="77777777" w:rsidR="00903558" w:rsidRPr="00160FF5" w:rsidRDefault="00903558" w:rsidP="00903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544"/>
        <w:gridCol w:w="5528"/>
      </w:tblGrid>
      <w:tr w:rsidR="00903558" w:rsidRPr="00122765" w14:paraId="1E70F37B" w14:textId="77777777" w:rsidTr="0007519D">
        <w:tc>
          <w:tcPr>
            <w:tcW w:w="704" w:type="dxa"/>
            <w:vAlign w:val="center"/>
          </w:tcPr>
          <w:p w14:paraId="6A41E7F5" w14:textId="77777777" w:rsidR="00903558" w:rsidRPr="00122765" w:rsidRDefault="00903558" w:rsidP="0007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7D6C9A09" w14:textId="77777777" w:rsidR="00903558" w:rsidRPr="00122765" w:rsidRDefault="00903558" w:rsidP="0007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поля</w:t>
            </w:r>
          </w:p>
        </w:tc>
        <w:tc>
          <w:tcPr>
            <w:tcW w:w="5528" w:type="dxa"/>
            <w:vAlign w:val="center"/>
          </w:tcPr>
          <w:p w14:paraId="4A5E4B06" w14:textId="77777777" w:rsidR="00903558" w:rsidRPr="00122765" w:rsidRDefault="00903558" w:rsidP="0007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903558" w:rsidRPr="00122765" w14:paraId="4F90D5D3" w14:textId="77777777" w:rsidTr="0007519D">
        <w:tc>
          <w:tcPr>
            <w:tcW w:w="704" w:type="dxa"/>
          </w:tcPr>
          <w:p w14:paraId="6E398867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032C5A4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5528" w:type="dxa"/>
          </w:tcPr>
          <w:p w14:paraId="26D4DF8C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Інформаційний інжиніринг</w:t>
            </w:r>
          </w:p>
        </w:tc>
      </w:tr>
      <w:tr w:rsidR="00903558" w:rsidRPr="00122765" w14:paraId="4E887B9D" w14:textId="77777777" w:rsidTr="0007519D">
        <w:tc>
          <w:tcPr>
            <w:tcW w:w="704" w:type="dxa"/>
          </w:tcPr>
          <w:p w14:paraId="0267E2F0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679B826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5528" w:type="dxa"/>
          </w:tcPr>
          <w:p w14:paraId="669A7507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Вибіркова частина. Дисципліни із кафедрального каталогу</w:t>
            </w:r>
          </w:p>
        </w:tc>
      </w:tr>
      <w:tr w:rsidR="00903558" w:rsidRPr="00122765" w14:paraId="6A2C4955" w14:textId="77777777" w:rsidTr="0007519D">
        <w:tc>
          <w:tcPr>
            <w:tcW w:w="704" w:type="dxa"/>
          </w:tcPr>
          <w:p w14:paraId="64FB095A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0DA2C14D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Спеціальності </w:t>
            </w:r>
          </w:p>
        </w:tc>
        <w:tc>
          <w:tcPr>
            <w:tcW w:w="5528" w:type="dxa"/>
          </w:tcPr>
          <w:p w14:paraId="37DE6743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029 – Інформаційна, бібліотечна та архівна справа</w:t>
            </w:r>
          </w:p>
        </w:tc>
      </w:tr>
      <w:tr w:rsidR="00903558" w:rsidRPr="00122765" w14:paraId="6A1AD678" w14:textId="77777777" w:rsidTr="0007519D">
        <w:tc>
          <w:tcPr>
            <w:tcW w:w="704" w:type="dxa"/>
          </w:tcPr>
          <w:p w14:paraId="40063378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8F16A85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Мова викладання </w:t>
            </w:r>
          </w:p>
        </w:tc>
        <w:tc>
          <w:tcPr>
            <w:tcW w:w="5528" w:type="dxa"/>
          </w:tcPr>
          <w:p w14:paraId="709047AE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903558" w:rsidRPr="00122765" w14:paraId="46B3AC53" w14:textId="77777777" w:rsidTr="0007519D">
        <w:tc>
          <w:tcPr>
            <w:tcW w:w="704" w:type="dxa"/>
          </w:tcPr>
          <w:p w14:paraId="22A2A7F7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5512778F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Семестр викладання</w:t>
            </w:r>
          </w:p>
        </w:tc>
        <w:tc>
          <w:tcPr>
            <w:tcW w:w="5528" w:type="dxa"/>
          </w:tcPr>
          <w:p w14:paraId="40819811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3558" w:rsidRPr="00122765" w14:paraId="11A098BC" w14:textId="77777777" w:rsidTr="0007519D">
        <w:tc>
          <w:tcPr>
            <w:tcW w:w="704" w:type="dxa"/>
          </w:tcPr>
          <w:p w14:paraId="75E6D86C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34099322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</w:p>
          <w:p w14:paraId="6E5E4867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- кредитів ЄКТС </w:t>
            </w:r>
          </w:p>
          <w:p w14:paraId="320C9B71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- академічних годин</w:t>
            </w:r>
          </w:p>
        </w:tc>
        <w:tc>
          <w:tcPr>
            <w:tcW w:w="5528" w:type="dxa"/>
          </w:tcPr>
          <w:p w14:paraId="28B419FD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5D3E2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7AE37D5" w14:textId="77777777" w:rsidR="00903558" w:rsidRPr="00122765" w:rsidRDefault="00903558" w:rsidP="009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120 год.: лек. – 12 год, </w:t>
            </w:r>
            <w:proofErr w:type="spellStart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. – 18 год., сам. роб. – 90 год</w:t>
            </w:r>
          </w:p>
        </w:tc>
      </w:tr>
      <w:tr w:rsidR="00903558" w:rsidRPr="00122765" w14:paraId="6FCC68F4" w14:textId="77777777" w:rsidTr="0007519D">
        <w:tc>
          <w:tcPr>
            <w:tcW w:w="704" w:type="dxa"/>
          </w:tcPr>
          <w:p w14:paraId="59101A2B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59C8D476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 та наявність індивідуальних завдань</w:t>
            </w:r>
          </w:p>
        </w:tc>
        <w:tc>
          <w:tcPr>
            <w:tcW w:w="5528" w:type="dxa"/>
          </w:tcPr>
          <w:p w14:paraId="088BA1D7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903558" w:rsidRPr="00122765" w14:paraId="08D44215" w14:textId="77777777" w:rsidTr="0007519D">
        <w:tc>
          <w:tcPr>
            <w:tcW w:w="704" w:type="dxa"/>
          </w:tcPr>
          <w:p w14:paraId="0FE34D28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1E13BC65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Кафедра, що забезпечує викладання</w:t>
            </w:r>
          </w:p>
        </w:tc>
        <w:tc>
          <w:tcPr>
            <w:tcW w:w="5528" w:type="dxa"/>
          </w:tcPr>
          <w:p w14:paraId="762F1F64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Документознавства та інформаційної діяльності</w:t>
            </w:r>
          </w:p>
        </w:tc>
      </w:tr>
      <w:tr w:rsidR="00903558" w:rsidRPr="00122765" w14:paraId="14D4CF7B" w14:textId="77777777" w:rsidTr="0007519D">
        <w:tc>
          <w:tcPr>
            <w:tcW w:w="704" w:type="dxa"/>
          </w:tcPr>
          <w:p w14:paraId="51F7D1C1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2B36C6CF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Викладач, що планується для викладання</w:t>
            </w:r>
          </w:p>
        </w:tc>
        <w:tc>
          <w:tcPr>
            <w:tcW w:w="5528" w:type="dxa"/>
          </w:tcPr>
          <w:p w14:paraId="6F75CA0A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к. н. </w:t>
            </w:r>
            <w:proofErr w:type="spellStart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Ганцюк</w:t>
            </w:r>
            <w:proofErr w:type="spellEnd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 Т. Д.</w:t>
            </w:r>
          </w:p>
        </w:tc>
      </w:tr>
      <w:tr w:rsidR="00903558" w:rsidRPr="00122765" w14:paraId="1524B6BB" w14:textId="77777777" w:rsidTr="0007519D">
        <w:tc>
          <w:tcPr>
            <w:tcW w:w="704" w:type="dxa"/>
          </w:tcPr>
          <w:p w14:paraId="43286040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7F01446C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Попередні вимоги для вивчення дисципліни</w:t>
            </w:r>
          </w:p>
        </w:tc>
        <w:tc>
          <w:tcPr>
            <w:tcW w:w="5528" w:type="dxa"/>
          </w:tcPr>
          <w:p w14:paraId="6EAAE6E2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</w:p>
          <w:p w14:paraId="2D684B7D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58" w:rsidRPr="00122765" w14:paraId="5AF57C75" w14:textId="77777777" w:rsidTr="0007519D">
        <w:tc>
          <w:tcPr>
            <w:tcW w:w="704" w:type="dxa"/>
          </w:tcPr>
          <w:p w14:paraId="3C82DFE0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03D37A35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Перелік </w:t>
            </w:r>
            <w:proofErr w:type="spellStart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, яких набуде студент після опанування даної дисципліни</w:t>
            </w:r>
          </w:p>
        </w:tc>
        <w:tc>
          <w:tcPr>
            <w:tcW w:w="5528" w:type="dxa"/>
          </w:tcPr>
          <w:p w14:paraId="6303F0F5" w14:textId="77777777" w:rsidR="00903558" w:rsidRPr="00122765" w:rsidRDefault="00903558" w:rsidP="000751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b/>
                <w:sz w:val="24"/>
                <w:szCs w:val="24"/>
              </w:rPr>
              <w:t>Фахові компетентності (ФК) спеціальності:</w:t>
            </w:r>
          </w:p>
          <w:p w14:paraId="293FDF91" w14:textId="77777777" w:rsidR="00903558" w:rsidRPr="00122765" w:rsidRDefault="00903558" w:rsidP="000751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ФК2. Здатність організовувати роботу та здійснювати керівництво інформаційно-аналітичними структурними підрозділами на підприємствах, в організаціях та установах, зокрема в архівних та бібліотечних.</w:t>
            </w:r>
          </w:p>
          <w:p w14:paraId="12707B1F" w14:textId="77777777" w:rsidR="00903558" w:rsidRPr="00122765" w:rsidRDefault="00903558" w:rsidP="000751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ФК 3. Здатність використовувати автоматизовані технології для вирішення практичних, управлінських, науково-дослідних і прогностичних завдань у професійній діяльності.</w:t>
            </w:r>
          </w:p>
          <w:p w14:paraId="003005A5" w14:textId="77777777" w:rsidR="00903558" w:rsidRPr="00122765" w:rsidRDefault="00903558" w:rsidP="000751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ФК5. Здатність відстежувати тенденції розвитку предметної сфери шляхом проведення аналізу інформаційних потоків та масивів</w:t>
            </w:r>
          </w:p>
          <w:p w14:paraId="4D5532F4" w14:textId="77777777" w:rsidR="00903558" w:rsidRPr="00122765" w:rsidRDefault="00903558" w:rsidP="000751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ФК6. Здатність застосовувати комп’ютерні технології з метою вдосконалення професійної діяльності, розуміти принципи проектування та функціонування автоматизованих БД, семантичного </w:t>
            </w:r>
            <w:proofErr w:type="spellStart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вебу</w:t>
            </w:r>
            <w:proofErr w:type="spellEnd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, веб-сервісів та соціальних медіа</w:t>
            </w:r>
          </w:p>
          <w:p w14:paraId="58909455" w14:textId="77777777" w:rsidR="00903558" w:rsidRPr="00122765" w:rsidRDefault="00903558" w:rsidP="000751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ФК9. Здатність організовувати та реалізовувати маркетингову діяльність інформаційних установ</w:t>
            </w:r>
          </w:p>
          <w:p w14:paraId="3D975300" w14:textId="77777777" w:rsidR="00903558" w:rsidRPr="00122765" w:rsidRDefault="00903558" w:rsidP="000751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ФК11. Здатність визначати специфіку предметної сфери діяльності для формулювання завдань автоматизації інформаційних процесів</w:t>
            </w:r>
          </w:p>
          <w:p w14:paraId="715803D5" w14:textId="77777777" w:rsidR="00903558" w:rsidRPr="00122765" w:rsidRDefault="00903558" w:rsidP="000751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ФК12. Здатність здійснювати інформаційний моніторинг</w:t>
            </w:r>
          </w:p>
          <w:p w14:paraId="5898049A" w14:textId="77777777" w:rsidR="00903558" w:rsidRPr="00122765" w:rsidRDefault="00903558" w:rsidP="00122F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58" w:rsidRPr="00122765" w14:paraId="742A22DA" w14:textId="77777777" w:rsidTr="0007519D">
        <w:tc>
          <w:tcPr>
            <w:tcW w:w="704" w:type="dxa"/>
          </w:tcPr>
          <w:p w14:paraId="16B47FA7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</w:tcPr>
          <w:p w14:paraId="2591F9C5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Сфера реалізації </w:t>
            </w:r>
            <w:proofErr w:type="spellStart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 в майбутній професії</w:t>
            </w:r>
          </w:p>
        </w:tc>
        <w:tc>
          <w:tcPr>
            <w:tcW w:w="5528" w:type="dxa"/>
          </w:tcPr>
          <w:p w14:paraId="6C27B4B5" w14:textId="77777777" w:rsidR="00AF0F57" w:rsidRPr="00122765" w:rsidRDefault="00AF0F57" w:rsidP="000751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2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Уміння впроваджувати концепцію інжинірингу (формування) системи управлінської інформації підприємства чи організації є критично важливим для фахівців інформаційної галузі у ринкових умовах.</w:t>
            </w:r>
            <w:r w:rsidR="00122765" w:rsidRPr="00122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результаті вивчення курсу студенти оволодіють навичками ведення діяльності організації засадах системного підходу, побудови бізнес-моделі та навчяться бачити передумови ефективного управління інформаційною установою засобами інформаційного інжинірингу. </w:t>
            </w:r>
          </w:p>
          <w:p w14:paraId="4A4C8228" w14:textId="77777777" w:rsidR="00903558" w:rsidRPr="00122765" w:rsidRDefault="00903558" w:rsidP="0007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58" w:rsidRPr="00122765" w14:paraId="27DE9A85" w14:textId="77777777" w:rsidTr="0007519D">
        <w:tc>
          <w:tcPr>
            <w:tcW w:w="704" w:type="dxa"/>
          </w:tcPr>
          <w:p w14:paraId="0F87FBBC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6ED11C8F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Особливості навчання на курсі</w:t>
            </w:r>
          </w:p>
        </w:tc>
        <w:tc>
          <w:tcPr>
            <w:tcW w:w="5528" w:type="dxa"/>
          </w:tcPr>
          <w:p w14:paraId="67417BCE" w14:textId="77777777" w:rsidR="00903558" w:rsidRPr="00122765" w:rsidRDefault="00903558" w:rsidP="0007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відбувається шляхом проведення </w:t>
            </w:r>
            <w:r w:rsidR="00110008"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лекцій та практичних занять із застосуванням методів дизайн-мислення, кейсів, </w:t>
            </w: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дискусій, діалогів, обговорень, </w:t>
            </w:r>
            <w:r w:rsidR="00110008"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а також </w:t>
            </w: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підготовки презентацій та виступів. </w:t>
            </w:r>
          </w:p>
          <w:p w14:paraId="5637705E" w14:textId="77777777" w:rsidR="00903558" w:rsidRPr="00122765" w:rsidRDefault="00903558" w:rsidP="0007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58" w:rsidRPr="00122765" w14:paraId="4BD04D8A" w14:textId="77777777" w:rsidTr="0007519D">
        <w:tc>
          <w:tcPr>
            <w:tcW w:w="704" w:type="dxa"/>
          </w:tcPr>
          <w:p w14:paraId="21DAA806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5C6CC180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Стислий опис дисципліни</w:t>
            </w:r>
          </w:p>
        </w:tc>
        <w:tc>
          <w:tcPr>
            <w:tcW w:w="5528" w:type="dxa"/>
          </w:tcPr>
          <w:p w14:paraId="534824BD" w14:textId="77777777" w:rsidR="00AF0F57" w:rsidRPr="00122765" w:rsidRDefault="00AF0F57" w:rsidP="000751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дисципліна «Інформаційний інжиніринг» має на меті сформувати знання щодо сутності, принципів та складових інформаційного інжинірингу; інформаційних систем та технологій в системі інжинірингу; </w:t>
            </w:r>
            <w:r w:rsidR="00110008"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практичні навички </w:t>
            </w: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генерування бізнес-ідеї; </w:t>
            </w:r>
            <w:r w:rsidR="00110008"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систем управлінської інформації; створення інформаційних баз, побудови системи управлінської звітності;  </w:t>
            </w: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мистецтва презентації бізнес-ідеї; сутності, змісту та концептуальних засад класифікації бізнес-процесів; методики оцінюванн</w:t>
            </w:r>
            <w:r w:rsidR="00110008" w:rsidRPr="00122765">
              <w:rPr>
                <w:rFonts w:ascii="Times New Roman" w:hAnsi="Times New Roman" w:cs="Times New Roman"/>
                <w:sz w:val="24"/>
                <w:szCs w:val="24"/>
              </w:rPr>
              <w:t>я ефективності бізнес-процесів тощо.</w:t>
            </w:r>
          </w:p>
          <w:p w14:paraId="11B64D51" w14:textId="77777777" w:rsidR="00903558" w:rsidRPr="00122765" w:rsidRDefault="00903558" w:rsidP="0007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Перелік основних </w:t>
            </w:r>
            <w:r w:rsidRPr="0012276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 курсу:</w:t>
            </w:r>
          </w:p>
          <w:p w14:paraId="19C0CA0F" w14:textId="77777777" w:rsidR="00110008" w:rsidRPr="00122765" w:rsidRDefault="00110008" w:rsidP="00903558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Інжиніринг системи управлінської інформації у ринкових умовах.</w:t>
            </w:r>
          </w:p>
          <w:p w14:paraId="14146CAE" w14:textId="77777777" w:rsidR="00110008" w:rsidRPr="00122765" w:rsidRDefault="00110008" w:rsidP="00903558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Концепція формування системи управлінської інформації підприємства</w:t>
            </w:r>
          </w:p>
          <w:p w14:paraId="6E9A10C5" w14:textId="77777777" w:rsidR="00110008" w:rsidRPr="00122765" w:rsidRDefault="00110008" w:rsidP="00903558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</w:t>
            </w:r>
            <w:proofErr w:type="spellStart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впроважання</w:t>
            </w:r>
            <w:proofErr w:type="spellEnd"/>
            <w:r w:rsidRPr="00122765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інформаційних систем підприємства.</w:t>
            </w:r>
          </w:p>
          <w:p w14:paraId="2782534C" w14:textId="77777777" w:rsidR="00110008" w:rsidRPr="00122765" w:rsidRDefault="00110008" w:rsidP="00903558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Бізнес-моделювання у системі управлінської інформації.</w:t>
            </w:r>
          </w:p>
          <w:p w14:paraId="4DC25CA8" w14:textId="77777777" w:rsidR="00903558" w:rsidRPr="00122765" w:rsidRDefault="00110008" w:rsidP="00110008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Моделювання системи управлінської інформації в інформаційних установах.</w:t>
            </w:r>
          </w:p>
          <w:p w14:paraId="34696EE6" w14:textId="77777777" w:rsidR="00122765" w:rsidRPr="00122765" w:rsidRDefault="00122765" w:rsidP="00122765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3558" w:rsidRPr="00122765" w14:paraId="08BD376B" w14:textId="77777777" w:rsidTr="0007519D">
        <w:tc>
          <w:tcPr>
            <w:tcW w:w="704" w:type="dxa"/>
          </w:tcPr>
          <w:p w14:paraId="113B74C3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30FB1736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Кількість студентів, які можуть одночасно навчатися</w:t>
            </w:r>
          </w:p>
        </w:tc>
        <w:tc>
          <w:tcPr>
            <w:tcW w:w="5528" w:type="dxa"/>
          </w:tcPr>
          <w:p w14:paraId="2BB63934" w14:textId="77777777" w:rsidR="00903558" w:rsidRPr="00122765" w:rsidRDefault="00903558" w:rsidP="0007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</w:tr>
    </w:tbl>
    <w:p w14:paraId="5E03A7D6" w14:textId="77777777" w:rsidR="00903558" w:rsidRPr="00160FF5" w:rsidRDefault="00903558" w:rsidP="00903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A9DC6" w14:textId="77777777" w:rsidR="00903558" w:rsidRPr="00160FF5" w:rsidRDefault="00903558" w:rsidP="00903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39763" w14:textId="77777777" w:rsidR="00183029" w:rsidRDefault="009F65D7"/>
    <w:sectPr w:rsidR="00183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51678"/>
    <w:multiLevelType w:val="hybridMultilevel"/>
    <w:tmpl w:val="3B8CDC9A"/>
    <w:lvl w:ilvl="0" w:tplc="D57EF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48"/>
    <w:rsid w:val="00110008"/>
    <w:rsid w:val="00122765"/>
    <w:rsid w:val="00122FE9"/>
    <w:rsid w:val="003B490F"/>
    <w:rsid w:val="00661F48"/>
    <w:rsid w:val="0068371D"/>
    <w:rsid w:val="00903558"/>
    <w:rsid w:val="009F65D7"/>
    <w:rsid w:val="00A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A7F9"/>
  <w15:chartTrackingRefBased/>
  <w15:docId w15:val="{444608DD-B884-4827-A276-C16BBCF2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2022-04-12T10:27:00Z</dcterms:created>
  <dcterms:modified xsi:type="dcterms:W3CDTF">2022-04-12T10:27:00Z</dcterms:modified>
</cp:coreProperties>
</file>